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F999" w14:textId="77777777"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proofErr w:type="gramStart"/>
      <w:r w:rsidR="003B71B3">
        <w:rPr>
          <w:rFonts w:ascii="標楷體" w:eastAsia="標楷體" w:hAnsi="標楷體" w:hint="eastAsia"/>
          <w:sz w:val="32"/>
          <w:szCs w:val="32"/>
        </w:rPr>
        <w:t>112</w:t>
      </w:r>
      <w:proofErr w:type="gramEnd"/>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w:t>
      </w:r>
      <w:proofErr w:type="gramStart"/>
      <w:r w:rsidR="009E57B9" w:rsidRPr="007376DB">
        <w:rPr>
          <w:rFonts w:ascii="標楷體" w:eastAsia="標楷體" w:hAnsi="標楷體" w:hint="eastAsia"/>
          <w:color w:val="000000"/>
        </w:rPr>
        <w:t>三</w:t>
      </w:r>
      <w:proofErr w:type="gramEnd"/>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w:t>
      </w:r>
    </w:p>
    <w:p w14:paraId="3C597208" w14:textId="77777777"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w:t>
      </w:r>
      <w:proofErr w:type="gramStart"/>
      <w:r w:rsidR="00AB67EF" w:rsidRPr="008E3A49">
        <w:rPr>
          <w:rFonts w:ascii="標楷體" w:eastAsia="標楷體" w:hAnsi="標楷體" w:hint="eastAsia"/>
          <w:b/>
          <w:color w:val="FF0000"/>
        </w:rPr>
        <w:t>括</w:t>
      </w:r>
      <w:proofErr w:type="gramEnd"/>
      <w:r w:rsidR="00AB67EF" w:rsidRPr="008E3A49">
        <w:rPr>
          <w:rFonts w:ascii="標楷體" w:eastAsia="標楷體" w:hAnsi="標楷體" w:hint="eastAsia"/>
          <w:b/>
          <w:color w:val="FF0000"/>
        </w:rPr>
        <w:t>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w:t>
      </w:r>
      <w:proofErr w:type="gramStart"/>
      <w:r w:rsidR="004E48FE" w:rsidRPr="008E3A49">
        <w:rPr>
          <w:rFonts w:ascii="標楷體" w:eastAsia="標楷體" w:hAnsi="標楷體" w:hint="eastAsia"/>
          <w:b/>
          <w:color w:val="FF0000"/>
        </w:rPr>
        <w:t>採</w:t>
      </w:r>
      <w:proofErr w:type="gramEnd"/>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圖像間的關係</w:t>
      </w:r>
      <w:proofErr w:type="gramEnd"/>
      <w:r w:rsidR="00C67137">
        <w:rPr>
          <w:rFonts w:ascii="標楷體" w:eastAsia="標楷體" w:hAnsi="標楷體" w:hint="eastAsia"/>
        </w:rPr>
        <w:t>、針對閱讀目標進行跨</w:t>
      </w:r>
      <w:proofErr w:type="gramStart"/>
      <w:r w:rsidR="00C67137">
        <w:rPr>
          <w:rFonts w:ascii="標楷體" w:eastAsia="標楷體" w:hAnsi="標楷體" w:hint="eastAsia"/>
        </w:rPr>
        <w:t>網站間的圖</w:t>
      </w:r>
      <w:proofErr w:type="gramEnd"/>
      <w:r w:rsidR="00C67137">
        <w:rPr>
          <w:rFonts w:ascii="標楷體" w:eastAsia="標楷體" w:hAnsi="標楷體" w:hint="eastAsia"/>
        </w:rPr>
        <w:t>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proofErr w:type="gramStart"/>
      <w:r w:rsidRPr="007376DB">
        <w:rPr>
          <w:rFonts w:ascii="標楷體" w:eastAsia="標楷體" w:hAnsi="標楷體" w:hint="eastAsia"/>
        </w:rPr>
        <w:t>）</w:t>
      </w:r>
      <w:proofErr w:type="gramEnd"/>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proofErr w:type="gramStart"/>
      <w:r>
        <w:rPr>
          <w:rFonts w:ascii="標楷體" w:eastAsia="標楷體" w:hAnsi="標楷體" w:hint="eastAsia"/>
        </w:rPr>
        <w:t>一</w:t>
      </w:r>
      <w:proofErr w:type="gramEnd"/>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w:t>
      </w:r>
      <w:proofErr w:type="gramStart"/>
      <w:r w:rsidRPr="00415105">
        <w:rPr>
          <w:rFonts w:ascii="標楷體" w:eastAsia="標楷體" w:hAnsi="標楷體" w:hint="eastAsia"/>
        </w:rPr>
        <w:t>不</w:t>
      </w:r>
      <w:proofErr w:type="gramEnd"/>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w:t>
      </w:r>
      <w:proofErr w:type="gramStart"/>
      <w:r w:rsidRPr="00415105">
        <w:rPr>
          <w:rFonts w:ascii="標楷體" w:eastAsia="標楷體" w:hAnsi="標楷體" w:hint="eastAsia"/>
        </w:rPr>
        <w:t>108</w:t>
      </w:r>
      <w:proofErr w:type="gramEnd"/>
      <w:r w:rsidRPr="00415105">
        <w:rPr>
          <w:rFonts w:ascii="標楷體" w:eastAsia="標楷體" w:hAnsi="標楷體" w:hint="eastAsia"/>
        </w:rPr>
        <w:t>年度語文教育組國小1-3年級有18件，語文教育組國小4-6年級有16件、語文教育組國中7-9年級有9件，讀報教育組有7件。</w:t>
      </w:r>
      <w:proofErr w:type="gramStart"/>
      <w:r w:rsidRPr="00415105">
        <w:rPr>
          <w:rFonts w:ascii="標楷體" w:eastAsia="標楷體" w:hAnsi="標楷體" w:hint="eastAsia"/>
        </w:rPr>
        <w:t>109</w:t>
      </w:r>
      <w:proofErr w:type="gramEnd"/>
      <w:r w:rsidRPr="00415105">
        <w:rPr>
          <w:rFonts w:ascii="標楷體" w:eastAsia="標楷體" w:hAnsi="標楷體" w:hint="eastAsia"/>
        </w:rPr>
        <w:t>年度語文教育組國小1-3年級有21件，語文教育組國小4-6年級有10件、語文教育組國中7-9年級有6件，讀報教育組有6件。</w:t>
      </w:r>
      <w:proofErr w:type="gramStart"/>
      <w:r w:rsidR="008627E9">
        <w:rPr>
          <w:rFonts w:ascii="標楷體" w:eastAsia="標楷體" w:hAnsi="標楷體" w:hint="eastAsia"/>
        </w:rPr>
        <w:t>110</w:t>
      </w:r>
      <w:proofErr w:type="gramEnd"/>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proofErr w:type="gramStart"/>
      <w:r w:rsidR="00A128CE">
        <w:rPr>
          <w:rFonts w:ascii="標楷體" w:eastAsia="標楷體" w:hAnsi="標楷體" w:hint="eastAsia"/>
        </w:rPr>
        <w:t>112</w:t>
      </w:r>
      <w:proofErr w:type="gramEnd"/>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w:t>
            </w:r>
            <w:proofErr w:type="gramStart"/>
            <w:r w:rsidRPr="00B74491">
              <w:rPr>
                <w:rFonts w:ascii="標楷體" w:eastAsia="標楷體" w:hAnsi="標楷體" w:hint="eastAsia"/>
                <w:b/>
                <w:color w:val="FF0000"/>
              </w:rPr>
              <w:t>週</w:t>
            </w:r>
            <w:proofErr w:type="gramEnd"/>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w:t>
            </w:r>
            <w:proofErr w:type="gramStart"/>
            <w:r w:rsidRPr="00984921">
              <w:rPr>
                <w:rFonts w:ascii="標楷體" w:eastAsia="標楷體" w:hAnsi="標楷體" w:hint="eastAsia"/>
                <w:b/>
                <w:color w:val="FF0000"/>
              </w:rPr>
              <w:t>週</w:t>
            </w:r>
            <w:proofErr w:type="gramEnd"/>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421CF8">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AA5C9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w:t>
      </w:r>
      <w:proofErr w:type="gramStart"/>
      <w:r w:rsidR="00D110EA" w:rsidRPr="00D110EA">
        <w:rPr>
          <w:rFonts w:ascii="標楷體" w:eastAsia="標楷體" w:hAnsi="標楷體" w:hint="eastAsia"/>
        </w:rPr>
        <w:t>11</w:t>
      </w:r>
      <w:r w:rsidR="001715B4">
        <w:rPr>
          <w:rFonts w:ascii="標楷體" w:eastAsia="標楷體" w:hAnsi="標楷體" w:hint="eastAsia"/>
        </w:rPr>
        <w:t>2</w:t>
      </w:r>
      <w:proofErr w:type="gramEnd"/>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B8BE" w14:textId="77777777" w:rsidR="005719B4" w:rsidRDefault="005719B4" w:rsidP="00A2643A">
      <w:r>
        <w:separator/>
      </w:r>
    </w:p>
  </w:endnote>
  <w:endnote w:type="continuationSeparator" w:id="0">
    <w:p w14:paraId="7B99A709" w14:textId="77777777" w:rsidR="005719B4" w:rsidRDefault="005719B4"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MT">
    <w:altName w:val="Bodoni MT"/>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EB98" w14:textId="77777777" w:rsidR="005719B4" w:rsidRDefault="005719B4" w:rsidP="00A2643A">
      <w:r>
        <w:separator/>
      </w:r>
    </w:p>
  </w:footnote>
  <w:footnote w:type="continuationSeparator" w:id="0">
    <w:p w14:paraId="4519F83C" w14:textId="77777777" w:rsidR="005719B4" w:rsidRDefault="005719B4"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358B-3160-4F28-A826-C47AC7DD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徐燕羚</cp:lastModifiedBy>
  <cp:revision>2</cp:revision>
  <cp:lastPrinted>2021-10-19T07:44:00Z</cp:lastPrinted>
  <dcterms:created xsi:type="dcterms:W3CDTF">2023-09-04T06:51:00Z</dcterms:created>
  <dcterms:modified xsi:type="dcterms:W3CDTF">2023-09-04T06:51:00Z</dcterms:modified>
</cp:coreProperties>
</file>