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BD6B" w14:textId="1E3574A5" w:rsidR="006A6B79" w:rsidRPr="00745AA7" w:rsidRDefault="0035185D">
      <w:pPr>
        <w:ind w:right="-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="00BC43C7"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</w:t>
      </w:r>
      <w:proofErr w:type="gramStart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媒體識讀教師</w:t>
      </w:r>
      <w:proofErr w:type="gramEnd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研習實施計畫</w:t>
      </w:r>
    </w:p>
    <w:p w14:paraId="33885999" w14:textId="77777777" w:rsidR="001076FA" w:rsidRPr="00745AA7" w:rsidRDefault="0035185D" w:rsidP="001076FA">
      <w:pPr>
        <w:pStyle w:val="af"/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依據</w:t>
      </w:r>
    </w:p>
    <w:p w14:paraId="70587D82" w14:textId="1B40CD0F" w:rsidR="0072392E" w:rsidRPr="00745AA7" w:rsidRDefault="001076FA" w:rsidP="00745AA7">
      <w:pPr>
        <w:snapToGrid w:val="0"/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中華民國113年5月14日</w:t>
      </w:r>
      <w:proofErr w:type="gramStart"/>
      <w:r w:rsidRPr="00745AA7">
        <w:rPr>
          <w:rFonts w:ascii="標楷體" w:eastAsia="標楷體" w:hAnsi="標楷體" w:hint="eastAsia"/>
          <w:szCs w:val="24"/>
        </w:rPr>
        <w:t>桃教中字</w:t>
      </w:r>
      <w:proofErr w:type="gramEnd"/>
      <w:r w:rsidRPr="00745AA7">
        <w:rPr>
          <w:rFonts w:ascii="標楷體" w:eastAsia="標楷體" w:hAnsi="標楷體" w:hint="eastAsia"/>
          <w:szCs w:val="24"/>
        </w:rPr>
        <w:t>第1130044170號</w:t>
      </w:r>
      <w:r w:rsidR="0072392E" w:rsidRPr="00745AA7">
        <w:rPr>
          <w:rFonts w:ascii="標楷體" w:eastAsia="標楷體" w:hAnsi="標楷體" w:hint="eastAsia"/>
          <w:szCs w:val="24"/>
        </w:rPr>
        <w:t>辦理。</w:t>
      </w:r>
    </w:p>
    <w:p w14:paraId="4C53069C" w14:textId="28C42516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目標</w:t>
      </w:r>
    </w:p>
    <w:p w14:paraId="283162F8" w14:textId="77C61FAD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</w:rPr>
      </w:pPr>
      <w:r w:rsidRPr="00745AA7">
        <w:rPr>
          <w:rFonts w:ascii="標楷體" w:eastAsia="標楷體" w:hAnsi="標楷體"/>
          <w:bCs/>
          <w:szCs w:val="24"/>
        </w:rPr>
        <w:t>鼓勵教師以真實新聞為教學素材，培養學生面對世界的覺察能力。</w:t>
      </w:r>
    </w:p>
    <w:p w14:paraId="09AE84D6" w14:textId="266D5B74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藉由新聞分析促進學生議題思辨，</w:t>
      </w:r>
      <w:proofErr w:type="gramStart"/>
      <w:r w:rsidRPr="00745AA7">
        <w:rPr>
          <w:rFonts w:ascii="標楷體" w:eastAsia="標楷體" w:hAnsi="標楷體"/>
          <w:szCs w:val="24"/>
        </w:rPr>
        <w:t>跨域學習</w:t>
      </w:r>
      <w:proofErr w:type="gramEnd"/>
      <w:r w:rsidRPr="00745AA7">
        <w:rPr>
          <w:rFonts w:ascii="標楷體" w:eastAsia="標楷體" w:hAnsi="標楷體"/>
          <w:szCs w:val="24"/>
        </w:rPr>
        <w:t>。</w:t>
      </w:r>
    </w:p>
    <w:p w14:paraId="072AB6D3" w14:textId="6E1CEB1F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 w:cs="標楷體"/>
          <w:kern w:val="0"/>
          <w:szCs w:val="28"/>
        </w:rPr>
      </w:pPr>
      <w:r w:rsidRPr="00745AA7">
        <w:rPr>
          <w:rFonts w:ascii="標楷體" w:eastAsia="標楷體" w:hAnsi="標楷體"/>
          <w:szCs w:val="24"/>
        </w:rPr>
        <w:t>透過教學實例分享，認識</w:t>
      </w:r>
      <w:proofErr w:type="gramStart"/>
      <w:r w:rsidRPr="00745AA7">
        <w:rPr>
          <w:rFonts w:ascii="標楷體" w:eastAsia="標楷體" w:hAnsi="標楷體"/>
          <w:szCs w:val="24"/>
        </w:rPr>
        <w:t>媒體識讀資源</w:t>
      </w:r>
      <w:proofErr w:type="gramEnd"/>
      <w:r w:rsidRPr="00745AA7">
        <w:rPr>
          <w:rFonts w:ascii="標楷體" w:eastAsia="標楷體" w:hAnsi="標楷體"/>
          <w:szCs w:val="24"/>
        </w:rPr>
        <w:t>，推動媒體素養教育。</w:t>
      </w:r>
    </w:p>
    <w:p w14:paraId="0CB46F28" w14:textId="6FC2EC22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</w:rPr>
        <w:t>辦理</w:t>
      </w:r>
      <w:r w:rsidRPr="00745AA7">
        <w:rPr>
          <w:rFonts w:ascii="標楷體" w:eastAsia="標楷體" w:hAnsi="標楷體"/>
          <w:bCs/>
          <w:szCs w:val="24"/>
        </w:rPr>
        <w:t>單位：</w:t>
      </w:r>
    </w:p>
    <w:p w14:paraId="480BF077" w14:textId="339640DC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指導單位：桃園市</w:t>
      </w:r>
      <w:r w:rsidR="003749B6">
        <w:rPr>
          <w:rFonts w:ascii="標楷體" w:eastAsia="標楷體" w:hAnsi="標楷體" w:hint="eastAsia"/>
          <w:szCs w:val="24"/>
        </w:rPr>
        <w:t>政府教育局</w:t>
      </w:r>
      <w:bookmarkStart w:id="0" w:name="_GoBack"/>
      <w:bookmarkEnd w:id="0"/>
    </w:p>
    <w:p w14:paraId="0D14D3AF" w14:textId="3DCF3317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主辦單位：聯合報教育事業部</w:t>
      </w:r>
    </w:p>
    <w:p w14:paraId="73099ADE" w14:textId="50E7D01F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承辦學校：大有國中</w:t>
      </w:r>
    </w:p>
    <w:p w14:paraId="59A0219C" w14:textId="68281C23" w:rsidR="006A6B79" w:rsidRPr="00745AA7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</w:rPr>
      </w:pPr>
      <w:r w:rsidRPr="00D87F53">
        <w:rPr>
          <w:rFonts w:ascii="標楷體" w:eastAsia="標楷體" w:hAnsi="標楷體" w:hint="eastAsia"/>
          <w:szCs w:val="24"/>
        </w:rPr>
        <w:t>協辦單位：桃園市立圖書館</w:t>
      </w:r>
    </w:p>
    <w:p w14:paraId="6F363C4E" w14:textId="4E3C3DD9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實施對象</w:t>
      </w:r>
    </w:p>
    <w:p w14:paraId="0EB465FD" w14:textId="77777777" w:rsidR="006A6B79" w:rsidRPr="00745AA7" w:rsidRDefault="0035185D" w:rsidP="007239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本市公私立國中（含完全中學）有興趣之教師，自由報名參加，公假課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務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自理。</w:t>
      </w:r>
    </w:p>
    <w:p w14:paraId="39B952E2" w14:textId="1AE328CD" w:rsidR="006A6B79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實施方式</w:t>
      </w:r>
    </w:p>
    <w:p w14:paraId="277B71C7" w14:textId="6DAAAB0A" w:rsidR="00022FEC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本研習報名方式：即日起至</w:t>
      </w:r>
      <w:r w:rsidR="004D790A" w:rsidRPr="00745AA7">
        <w:rPr>
          <w:rFonts w:ascii="標楷體" w:eastAsia="標楷體" w:hAnsi="標楷體" w:hint="eastAsia"/>
          <w:color w:val="000000" w:themeColor="text1"/>
        </w:rPr>
        <w:t>8</w:t>
      </w:r>
      <w:r w:rsidRPr="00745AA7">
        <w:rPr>
          <w:rFonts w:ascii="標楷體" w:eastAsia="標楷體" w:hAnsi="標楷體"/>
          <w:color w:val="000000" w:themeColor="text1"/>
          <w:szCs w:val="24"/>
        </w:rPr>
        <w:t>月</w:t>
      </w:r>
      <w:r w:rsidR="004D790A" w:rsidRPr="00745AA7">
        <w:rPr>
          <w:rFonts w:ascii="標楷體" w:eastAsia="標楷體" w:hAnsi="標楷體" w:hint="eastAsia"/>
          <w:color w:val="000000" w:themeColor="text1"/>
        </w:rPr>
        <w:t>12</w:t>
      </w:r>
      <w:r w:rsidRPr="00745AA7">
        <w:rPr>
          <w:rFonts w:ascii="標楷體" w:eastAsia="標楷體" w:hAnsi="標楷體"/>
          <w:color w:val="000000" w:themeColor="text1"/>
          <w:szCs w:val="24"/>
        </w:rPr>
        <w:t>日（星期</w:t>
      </w:r>
      <w:r w:rsidR="004D790A" w:rsidRPr="00745AA7">
        <w:rPr>
          <w:rFonts w:ascii="標楷體" w:eastAsia="標楷體" w:hAnsi="標楷體" w:hint="eastAsia"/>
          <w:color w:val="000000" w:themeColor="text1"/>
        </w:rPr>
        <w:t>一</w:t>
      </w:r>
      <w:r w:rsidRPr="00745AA7">
        <w:rPr>
          <w:rFonts w:ascii="標楷體" w:eastAsia="標楷體" w:hAnsi="標楷體"/>
          <w:color w:val="000000" w:themeColor="text1"/>
          <w:szCs w:val="24"/>
        </w:rPr>
        <w:t>）下午1</w:t>
      </w:r>
      <w:r w:rsidR="001819EC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45AA7">
        <w:rPr>
          <w:rFonts w:ascii="標楷體" w:eastAsia="標楷體" w:hAnsi="標楷體"/>
          <w:color w:val="000000" w:themeColor="text1"/>
          <w:szCs w:val="24"/>
        </w:rPr>
        <w:t>時前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逕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登入桃園市教育發展資源入口網（</w:t>
      </w:r>
      <w:r w:rsidRPr="00745AA7">
        <w:rPr>
          <w:rFonts w:ascii="標楷體" w:eastAsia="標楷體" w:hAnsi="標楷體"/>
          <w:color w:val="000000" w:themeColor="text1"/>
        </w:rPr>
        <w:t>https://drp.tyc.edu.tw/TYDRP/Index.aspx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報名並請</w:t>
      </w:r>
      <w:proofErr w:type="gramStart"/>
      <w:r w:rsidRPr="00745AA7">
        <w:rPr>
          <w:rFonts w:ascii="標楷體" w:eastAsia="標楷體" w:hAnsi="標楷體"/>
          <w:color w:val="000000" w:themeColor="text1"/>
          <w:szCs w:val="24"/>
        </w:rPr>
        <w:t>學校薦派完</w:t>
      </w:r>
      <w:proofErr w:type="gramEnd"/>
      <w:r w:rsidRPr="00745AA7">
        <w:rPr>
          <w:rFonts w:ascii="標楷體" w:eastAsia="標楷體" w:hAnsi="標楷體"/>
          <w:color w:val="000000" w:themeColor="text1"/>
          <w:szCs w:val="24"/>
        </w:rPr>
        <w:t>畢，參加人數至多</w:t>
      </w:r>
      <w:r w:rsidR="00C8755E" w:rsidRPr="00745AA7">
        <w:rPr>
          <w:rFonts w:ascii="標楷體" w:eastAsia="標楷體" w:hAnsi="標楷體" w:hint="eastAsia"/>
          <w:color w:val="000000" w:themeColor="text1"/>
        </w:rPr>
        <w:t>5</w:t>
      </w:r>
      <w:r w:rsidR="004D790A" w:rsidRPr="00745AA7">
        <w:rPr>
          <w:rFonts w:ascii="標楷體" w:eastAsia="標楷體" w:hAnsi="標楷體" w:hint="eastAsia"/>
          <w:color w:val="000000" w:themeColor="text1"/>
        </w:rPr>
        <w:t>0</w:t>
      </w:r>
      <w:r w:rsidRPr="00745AA7">
        <w:rPr>
          <w:rFonts w:ascii="標楷體" w:eastAsia="標楷體" w:hAnsi="標楷體"/>
          <w:color w:val="000000" w:themeColor="text1"/>
          <w:szCs w:val="24"/>
        </w:rPr>
        <w:t>名，依報名先後順序錄取，額滿為止，全程參與教師將核予進修研習時數2小時。</w:t>
      </w:r>
    </w:p>
    <w:p w14:paraId="6C3D6769" w14:textId="77777777" w:rsidR="0023239E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地點：</w:t>
      </w:r>
    </w:p>
    <w:p w14:paraId="6BA78427" w14:textId="0005F8E5" w:rsidR="0023239E" w:rsidRPr="00745AA7" w:rsidRDefault="0035185D" w:rsidP="0023239E">
      <w:pPr>
        <w:pStyle w:val="af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桃園市立圖書館總館（330桃園市桃園區南平路303號）</w:t>
      </w:r>
    </w:p>
    <w:p w14:paraId="664C8443" w14:textId="1D3B1E4C" w:rsidR="0023239E" w:rsidRPr="00745AA7" w:rsidRDefault="0035185D" w:rsidP="0023239E">
      <w:pPr>
        <w:pStyle w:val="af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研習地點：</w:t>
      </w:r>
      <w:r w:rsidR="00FA2434" w:rsidRPr="00745AA7">
        <w:rPr>
          <w:rFonts w:ascii="標楷體" w:eastAsia="標楷體" w:hAnsi="標楷體" w:hint="eastAsia"/>
        </w:rPr>
        <w:t>6樓多功能教室</w:t>
      </w:r>
      <w:r w:rsidR="0023239E" w:rsidRPr="00745AA7">
        <w:rPr>
          <w:rFonts w:ascii="標楷體" w:eastAsia="標楷體" w:hAnsi="標楷體" w:hint="eastAsia"/>
          <w:szCs w:val="24"/>
        </w:rPr>
        <w:t>(研習地點不得飲食)</w:t>
      </w:r>
    </w:p>
    <w:p w14:paraId="288CE43B" w14:textId="77777777" w:rsidR="00022FEC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交通如下</w:t>
      </w:r>
      <w:r w:rsidRPr="00745AA7">
        <w:rPr>
          <w:rFonts w:ascii="標楷體" w:eastAsia="標楷體" w:hAnsi="標楷體"/>
        </w:rPr>
        <w:t>：</w:t>
      </w:r>
    </w:p>
    <w:p w14:paraId="3DA0249F" w14:textId="432506A6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於桃園火車站前站中正路直行左轉中華路，至統領百貨前搭乘桃園客運151路車</w:t>
      </w:r>
      <w:r w:rsidR="00022FEC" w:rsidRPr="00745AA7">
        <w:rPr>
          <w:rFonts w:ascii="標楷體" w:eastAsia="標楷體" w:hAnsi="標楷體" w:hint="eastAsia"/>
          <w:szCs w:val="24"/>
        </w:rPr>
        <w:t>。</w:t>
      </w:r>
    </w:p>
    <w:p w14:paraId="6FCE0834" w14:textId="77777777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proofErr w:type="gramStart"/>
      <w:r w:rsidRPr="00745AA7">
        <w:rPr>
          <w:rFonts w:ascii="標楷體" w:eastAsia="標楷體" w:hAnsi="標楷體" w:hint="eastAsia"/>
          <w:szCs w:val="24"/>
        </w:rPr>
        <w:t>桃捷先導</w:t>
      </w:r>
      <w:proofErr w:type="gramEnd"/>
      <w:r w:rsidRPr="00745AA7">
        <w:rPr>
          <w:rFonts w:ascii="標楷體" w:eastAsia="標楷體" w:hAnsi="標楷體" w:hint="eastAsia"/>
          <w:szCs w:val="24"/>
        </w:rPr>
        <w:t>公車GR線，至「中正藝文特區」站即達，或搭乘707A公車，至「南平中正路口」站即達。</w:t>
      </w:r>
    </w:p>
    <w:p w14:paraId="15E4F7D5" w14:textId="77777777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於桃園後火車站的</w:t>
      </w:r>
      <w:proofErr w:type="gramStart"/>
      <w:r w:rsidRPr="00745AA7">
        <w:rPr>
          <w:rFonts w:ascii="標楷體" w:eastAsia="標楷體" w:hAnsi="標楷體" w:hint="eastAsia"/>
          <w:szCs w:val="24"/>
        </w:rPr>
        <w:t>桃客總站</w:t>
      </w:r>
      <w:proofErr w:type="gramEnd"/>
      <w:r w:rsidRPr="00745AA7">
        <w:rPr>
          <w:rFonts w:ascii="標楷體" w:eastAsia="標楷體" w:hAnsi="標楷體" w:hint="eastAsia"/>
          <w:szCs w:val="24"/>
        </w:rPr>
        <w:t>搭乘桃園客運188路車、</w:t>
      </w:r>
      <w:proofErr w:type="gramStart"/>
      <w:r w:rsidRPr="00745AA7">
        <w:rPr>
          <w:rFonts w:ascii="標楷體" w:eastAsia="標楷體" w:hAnsi="標楷體" w:hint="eastAsia"/>
          <w:szCs w:val="24"/>
        </w:rPr>
        <w:t>桃捷先</w:t>
      </w:r>
      <w:proofErr w:type="gramEnd"/>
      <w:r w:rsidRPr="00745AA7">
        <w:rPr>
          <w:rFonts w:ascii="標楷體" w:eastAsia="標楷體" w:hAnsi="標楷體" w:hint="eastAsia"/>
          <w:szCs w:val="24"/>
        </w:rPr>
        <w:t>導公車GR線，至「中正藝文特區」站即達；或搭乘302路車，至「南平中正路口」站即達。</w:t>
      </w:r>
    </w:p>
    <w:p w14:paraId="4B00C237" w14:textId="2007864D" w:rsidR="00022FEC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於高鐵桃園站搭乘桃園客運302、707A路車，至「南平中正路口」站即達。</w:t>
      </w:r>
    </w:p>
    <w:p w14:paraId="6196BFCE" w14:textId="77777777" w:rsidR="0023239E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日期與時間：</w:t>
      </w:r>
    </w:p>
    <w:p w14:paraId="54E8292E" w14:textId="0AB51FEF" w:rsidR="006A6B79" w:rsidRPr="00745AA7" w:rsidRDefault="0035185D" w:rsidP="0023239E">
      <w:pPr>
        <w:pStyle w:val="af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113年8月13日</w:t>
      </w:r>
      <w:r w:rsidRPr="00745AA7">
        <w:rPr>
          <w:rFonts w:ascii="標楷體" w:eastAsia="標楷體" w:hAnsi="標楷體"/>
          <w:szCs w:val="24"/>
        </w:rPr>
        <w:t>（星期二）</w:t>
      </w:r>
      <w:r w:rsidRPr="00745AA7">
        <w:rPr>
          <w:rFonts w:ascii="標楷體" w:eastAsia="標楷體" w:hAnsi="標楷體"/>
          <w:bCs/>
          <w:szCs w:val="24"/>
        </w:rPr>
        <w:t>10:00至12:00、13:00至15:00，共2場次，每場2小時。</w:t>
      </w:r>
    </w:p>
    <w:p w14:paraId="6980AFE9" w14:textId="1D6C264E" w:rsidR="006A6B79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lastRenderedPageBreak/>
        <w:t>研習課表</w:t>
      </w:r>
    </w:p>
    <w:tbl>
      <w:tblPr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5"/>
        <w:gridCol w:w="2436"/>
      </w:tblGrid>
      <w:tr w:rsidR="006A6B79" w:rsidRPr="00745AA7" w14:paraId="39F25FC5" w14:textId="77777777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E9748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日期/時間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294F89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8/13(二)</w:t>
            </w:r>
            <w:r w:rsidRPr="00745A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講題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DD46C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講師</w:t>
            </w:r>
          </w:p>
        </w:tc>
      </w:tr>
      <w:tr w:rsidR="006A6B79" w:rsidRPr="00745AA7" w14:paraId="63549906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A0D" w14:textId="77777777" w:rsidR="006A6B79" w:rsidRPr="00745AA7" w:rsidRDefault="00FA2434" w:rsidP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第一場次</w:t>
            </w:r>
            <w:r w:rsidR="0035185D"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10:00</w:t>
            </w:r>
          </w:p>
          <w:p w14:paraId="152FB444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  <w:proofErr w:type="gramEnd"/>
          </w:p>
          <w:p w14:paraId="62234960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12:00</w:t>
            </w:r>
          </w:p>
          <w:p w14:paraId="7EC2DC4F" w14:textId="77777777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D3F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</w:t>
            </w:r>
            <w:bookmarkStart w:id="1" w:name="_Hlk16563457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進擊的閱聽人：</w:t>
            </w:r>
            <w:proofErr w:type="gramStart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媒體識讀教學</w:t>
            </w:r>
            <w:proofErr w:type="gramEnd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資源與使用方法</w:t>
            </w:r>
            <w:bookmarkEnd w:id="1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」</w:t>
            </w:r>
          </w:p>
          <w:p w14:paraId="2BF097D2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47FD1407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52F627FC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76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76B6F151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  <w:tr w:rsidR="006A6B79" w:rsidRPr="00745AA7" w14:paraId="5CBCAAF5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E6" w14:textId="21D1FB08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="001819E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  <w:p w14:paraId="1634CCBA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13:00</w:t>
            </w:r>
          </w:p>
          <w:p w14:paraId="029EC6E1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proofErr w:type="gramStart"/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  <w:proofErr w:type="gramEnd"/>
          </w:p>
          <w:p w14:paraId="204047E8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6287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「進擊的閱聽人：</w:t>
            </w:r>
            <w:proofErr w:type="gramStart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媒體識讀教學</w:t>
            </w:r>
            <w:proofErr w:type="gramEnd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資源與使用方法」</w:t>
            </w:r>
          </w:p>
          <w:p w14:paraId="4BB7BE5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630D0B2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0670EBCD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BFC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2B545138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</w:tbl>
    <w:p w14:paraId="4CF75C22" w14:textId="77777777" w:rsidR="006A6B79" w:rsidRPr="00745AA7" w:rsidRDefault="006A6B79">
      <w:pPr>
        <w:spacing w:line="400" w:lineRule="exact"/>
        <w:rPr>
          <w:rFonts w:ascii="標楷體" w:eastAsia="標楷體" w:hAnsi="標楷體"/>
          <w:szCs w:val="24"/>
        </w:rPr>
      </w:pPr>
    </w:p>
    <w:p w14:paraId="357C2ACC" w14:textId="183719AB" w:rsidR="0035185D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  <w:color w:val="000000" w:themeColor="text1"/>
        </w:rPr>
        <w:t>獎勵</w:t>
      </w:r>
      <w:r w:rsidRPr="00745AA7">
        <w:rPr>
          <w:rFonts w:ascii="標楷體" w:eastAsia="標楷體" w:hAnsi="標楷體" w:hint="eastAsia"/>
        </w:rPr>
        <w:t>方式:</w:t>
      </w:r>
      <w:r w:rsidRPr="00745AA7">
        <w:rPr>
          <w:rFonts w:ascii="標楷體" w:eastAsia="標楷體" w:hAnsi="標楷體" w:hint="eastAsia"/>
          <w:color w:val="000000" w:themeColor="text1"/>
          <w:shd w:val="clear" w:color="auto" w:fill="FFFFFF"/>
        </w:rPr>
        <w:t>工作人員表現優秀者，依「公立高級中等以下學校校長成績考核辦法」、「公立高級中等以下學校教師成績考核辦法」及「桃園市市立各級學校及幼兒園教職員獎懲要點」等規定核敘嘉獎1次至多4名、獎狀1紙依實際協助人員。</w:t>
      </w:r>
      <w:r w:rsid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另</w:t>
      </w:r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在不影響課</w:t>
      </w:r>
      <w:proofErr w:type="gramStart"/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務</w:t>
      </w:r>
      <w:proofErr w:type="gramEnd"/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下，同意與會教師以公(差)假登記出席。</w:t>
      </w:r>
    </w:p>
    <w:p w14:paraId="6A718EF1" w14:textId="36BED662" w:rsidR="0005567F" w:rsidRPr="00F0220A" w:rsidRDefault="0086753A" w:rsidP="00F0220A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經費編列及來源</w:t>
      </w:r>
      <w:r w:rsidR="0005567F">
        <w:rPr>
          <w:rFonts w:ascii="標楷體" w:eastAsia="標楷體" w:hAnsi="標楷體" w:hint="eastAsia"/>
          <w:color w:val="000000" w:themeColor="text1"/>
        </w:rPr>
        <w:t>：</w:t>
      </w:r>
      <w:r w:rsidR="00F0220A" w:rsidRPr="00F0220A">
        <w:rPr>
          <w:rFonts w:ascii="標楷體" w:eastAsia="標楷體" w:hAnsi="標楷體" w:hint="eastAsia"/>
          <w:color w:val="000000" w:themeColor="text1"/>
        </w:rPr>
        <w:t>本案所需經費由「桃園市政府教育局地方教育發展基金」相關預算補助支應</w:t>
      </w:r>
      <w:r w:rsidR="0055430E">
        <w:rPr>
          <w:rFonts w:ascii="標楷體" w:eastAsia="標楷體" w:hAnsi="標楷體" w:hint="eastAsia"/>
          <w:color w:val="000000" w:themeColor="text1"/>
        </w:rPr>
        <w:t>，經費編列如附件一。</w:t>
      </w:r>
    </w:p>
    <w:p w14:paraId="7782AF5E" w14:textId="12D927E7" w:rsidR="00FA2434" w:rsidRPr="00745AA7" w:rsidRDefault="00FA2434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/>
          <w:color w:val="000000" w:themeColor="text1"/>
        </w:rPr>
        <w:t xml:space="preserve">成效評估之實施 </w:t>
      </w:r>
    </w:p>
    <w:p w14:paraId="6BE62FE9" w14:textId="530257B7" w:rsidR="00103D3D" w:rsidRPr="00745AA7" w:rsidRDefault="004F0722" w:rsidP="00103D3D">
      <w:pPr>
        <w:pStyle w:val="af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</w:t>
      </w:r>
      <w:r w:rsidR="00103D3D" w:rsidRPr="00745AA7">
        <w:rPr>
          <w:rFonts w:ascii="標楷體" w:eastAsia="標楷體" w:hAnsi="標楷體"/>
          <w:color w:val="000000" w:themeColor="text1"/>
        </w:rPr>
        <w:t>研習</w:t>
      </w:r>
      <w:r w:rsidRPr="00745AA7">
        <w:rPr>
          <w:rFonts w:ascii="標楷體" w:eastAsia="標楷體" w:hAnsi="標楷體" w:hint="eastAsia"/>
          <w:color w:val="000000" w:themeColor="text1"/>
        </w:rPr>
        <w:t>辦理，本市教師能</w:t>
      </w:r>
      <w:r w:rsidR="00103D3D" w:rsidRPr="00745AA7">
        <w:rPr>
          <w:rFonts w:ascii="標楷體" w:eastAsia="標楷體" w:hAnsi="標楷體" w:hint="eastAsia"/>
          <w:color w:val="000000" w:themeColor="text1"/>
        </w:rPr>
        <w:t>掌握</w:t>
      </w:r>
      <w:proofErr w:type="gramStart"/>
      <w:r w:rsidRPr="00745AA7">
        <w:rPr>
          <w:rFonts w:ascii="標楷體" w:eastAsia="標楷體" w:hAnsi="標楷體" w:hint="eastAsia"/>
          <w:color w:val="000000" w:themeColor="text1"/>
        </w:rPr>
        <w:t>媒體識讀教學</w:t>
      </w:r>
      <w:proofErr w:type="gramEnd"/>
      <w:r w:rsidRPr="00745AA7">
        <w:rPr>
          <w:rFonts w:ascii="標楷體" w:eastAsia="標楷體" w:hAnsi="標楷體" w:hint="eastAsia"/>
          <w:color w:val="000000" w:themeColor="text1"/>
        </w:rPr>
        <w:t>資源</w:t>
      </w:r>
      <w:r w:rsidR="00103D3D" w:rsidRPr="00745AA7">
        <w:rPr>
          <w:rFonts w:ascii="標楷體" w:eastAsia="標楷體" w:hAnsi="標楷體" w:hint="eastAsia"/>
          <w:color w:val="000000" w:themeColor="text1"/>
        </w:rPr>
        <w:t>及使用方式的策略。</w:t>
      </w:r>
    </w:p>
    <w:p w14:paraId="1E35FAE9" w14:textId="125EB531" w:rsidR="00103D3D" w:rsidRPr="00745AA7" w:rsidRDefault="005B65AC" w:rsidP="00103D3D">
      <w:pPr>
        <w:pStyle w:val="af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透過研習辦理，本市教師能熟悉媒體識讀數位課程協助教學的方式。</w:t>
      </w:r>
    </w:p>
    <w:p w14:paraId="6B8EB27D" w14:textId="0BF8EDF6" w:rsidR="00FA2434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聯絡單位</w:t>
      </w:r>
      <w:r w:rsidR="00FA2434" w:rsidRPr="00745AA7">
        <w:rPr>
          <w:rFonts w:ascii="標楷體" w:eastAsia="標楷體" w:hAnsi="標楷體" w:hint="eastAsia"/>
        </w:rPr>
        <w:t>及方式</w:t>
      </w:r>
      <w:r w:rsidRPr="00745AA7">
        <w:rPr>
          <w:rFonts w:ascii="標楷體" w:eastAsia="標楷體" w:hAnsi="標楷體"/>
        </w:rPr>
        <w:t>：</w:t>
      </w:r>
    </w:p>
    <w:p w14:paraId="0DC92DF2" w14:textId="2D6ABC0B" w:rsidR="00103D3D" w:rsidRPr="00745AA7" w:rsidRDefault="00FA2434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</w:rPr>
        <w:t>大有國中</w:t>
      </w:r>
      <w:r w:rsidR="00103D3D" w:rsidRPr="00745AA7">
        <w:rPr>
          <w:rFonts w:ascii="標楷體" w:eastAsia="標楷體" w:hAnsi="標楷體" w:hint="eastAsia"/>
        </w:rPr>
        <w:t>教務處，電話：03-2613297#210(教務主任)、#214</w:t>
      </w:r>
      <w:r w:rsidR="00103D3D" w:rsidRPr="00745AA7">
        <w:rPr>
          <w:rFonts w:ascii="標楷體" w:eastAsia="標楷體" w:hAnsi="標楷體"/>
        </w:rPr>
        <w:t>(</w:t>
      </w:r>
      <w:r w:rsidR="00103D3D" w:rsidRPr="00745AA7">
        <w:rPr>
          <w:rFonts w:ascii="標楷體" w:eastAsia="標楷體" w:hAnsi="標楷體" w:hint="eastAsia"/>
        </w:rPr>
        <w:t>設備組長)。</w:t>
      </w:r>
    </w:p>
    <w:p w14:paraId="45964D25" w14:textId="4AECCF12" w:rsidR="006A6B79" w:rsidRPr="00745AA7" w:rsidRDefault="0035185D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聯合報教育事業部徐一鳴先生，電話：</w:t>
      </w:r>
      <w:r w:rsidRPr="00745AA7">
        <w:rPr>
          <w:rFonts w:ascii="標楷體" w:eastAsia="標楷體" w:hAnsi="標楷體"/>
          <w:color w:val="000000"/>
        </w:rPr>
        <w:t>0903-678083或03-3314188#3887</w:t>
      </w:r>
      <w:r w:rsidR="00103D3D" w:rsidRPr="00745AA7">
        <w:rPr>
          <w:rFonts w:ascii="標楷體" w:eastAsia="標楷體" w:hAnsi="標楷體" w:hint="eastAsia"/>
          <w:color w:val="000000"/>
        </w:rPr>
        <w:t>。</w:t>
      </w:r>
    </w:p>
    <w:p w14:paraId="321A5CDC" w14:textId="188031B0" w:rsidR="004C5843" w:rsidRDefault="00103D3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本計畫陳桃園市政府教育局核可後實施，修正時亦同。</w:t>
      </w:r>
    </w:p>
    <w:p w14:paraId="08FEE91C" w14:textId="77777777" w:rsidR="007846EC" w:rsidRPr="00745AA7" w:rsidRDefault="007846EC" w:rsidP="007846EC">
      <w:pPr>
        <w:pStyle w:val="af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</w:p>
    <w:p w14:paraId="1EAA5EE9" w14:textId="03E39BE5" w:rsidR="004C5843" w:rsidRDefault="004C5843">
      <w:pPr>
        <w:widowControl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94ACB" w:rsidRPr="00A94ACB" w14:paraId="75314F9D" w14:textId="77777777" w:rsidTr="00A94ACB">
        <w:tc>
          <w:tcPr>
            <w:tcW w:w="3162" w:type="dxa"/>
          </w:tcPr>
          <w:p w14:paraId="3B6D2E20" w14:textId="66453938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A94ACB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3162" w:type="dxa"/>
          </w:tcPr>
          <w:p w14:paraId="668F50F9" w14:textId="6BF09E4A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3163" w:type="dxa"/>
          </w:tcPr>
          <w:p w14:paraId="23224803" w14:textId="459A6893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5C6F9A3E" w14:textId="4F936332" w:rsidR="00113D74" w:rsidRDefault="00113D74">
      <w:pPr>
        <w:widowControl/>
        <w:rPr>
          <w:rFonts w:ascii="標楷體" w:eastAsia="標楷體" w:hAnsi="標楷體"/>
          <w:szCs w:val="24"/>
        </w:rPr>
      </w:pPr>
    </w:p>
    <w:p w14:paraId="64514436" w14:textId="77777777" w:rsidR="00113D74" w:rsidRDefault="00113D7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94126B" w14:textId="77777777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A2BBB52" w14:textId="4572BBDB" w:rsidR="0005567F" w:rsidRDefault="0055430E">
      <w:pPr>
        <w:widowControl/>
        <w:rPr>
          <w:rFonts w:ascii="標楷體" w:eastAsia="標楷體" w:hAnsi="標楷體"/>
          <w:szCs w:val="24"/>
        </w:rPr>
      </w:pPr>
      <w:r w:rsidRPr="0055430E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14:paraId="33CC94E7" w14:textId="4A7931DE" w:rsidR="0055430E" w:rsidRDefault="0055430E" w:rsidP="0055430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</w:t>
      </w:r>
      <w:proofErr w:type="gramStart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媒體識讀教師</w:t>
      </w:r>
      <w:proofErr w:type="gramEnd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研習實施計畫</w:t>
      </w:r>
    </w:p>
    <w:p w14:paraId="064859E9" w14:textId="244630D8" w:rsidR="0005567F" w:rsidRPr="0055430E" w:rsidRDefault="0005567F" w:rsidP="0055430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5430E"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經費概算表</w:t>
      </w:r>
    </w:p>
    <w:tbl>
      <w:tblPr>
        <w:tblStyle w:val="af2"/>
        <w:tblW w:w="9678" w:type="dxa"/>
        <w:tblLook w:val="04A0" w:firstRow="1" w:lastRow="0" w:firstColumn="1" w:lastColumn="0" w:noHBand="0" w:noVBand="1"/>
      </w:tblPr>
      <w:tblGrid>
        <w:gridCol w:w="1650"/>
        <w:gridCol w:w="1324"/>
        <w:gridCol w:w="1283"/>
        <w:gridCol w:w="1225"/>
        <w:gridCol w:w="1344"/>
        <w:gridCol w:w="2852"/>
      </w:tblGrid>
      <w:tr w:rsidR="00DA0E79" w:rsidRPr="00DA0E79" w14:paraId="47834DE7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5AFE0A31" w14:textId="24A27030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經費項目</w:t>
            </w:r>
          </w:p>
        </w:tc>
        <w:tc>
          <w:tcPr>
            <w:tcW w:w="1324" w:type="dxa"/>
            <w:vAlign w:val="center"/>
          </w:tcPr>
          <w:p w14:paraId="5ED9EEEA" w14:textId="28F6300C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單價</w:t>
            </w:r>
          </w:p>
        </w:tc>
        <w:tc>
          <w:tcPr>
            <w:tcW w:w="1283" w:type="dxa"/>
            <w:vAlign w:val="center"/>
          </w:tcPr>
          <w:p w14:paraId="69AF5D2C" w14:textId="23F8752A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數量</w:t>
            </w:r>
          </w:p>
        </w:tc>
        <w:tc>
          <w:tcPr>
            <w:tcW w:w="1223" w:type="dxa"/>
          </w:tcPr>
          <w:p w14:paraId="6D643409" w14:textId="27533E5E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單位</w:t>
            </w:r>
          </w:p>
        </w:tc>
        <w:tc>
          <w:tcPr>
            <w:tcW w:w="1344" w:type="dxa"/>
            <w:vAlign w:val="center"/>
          </w:tcPr>
          <w:p w14:paraId="07965CD8" w14:textId="17031C5F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總價</w:t>
            </w:r>
          </w:p>
        </w:tc>
        <w:tc>
          <w:tcPr>
            <w:tcW w:w="2852" w:type="dxa"/>
            <w:vAlign w:val="center"/>
          </w:tcPr>
          <w:p w14:paraId="2E74879D" w14:textId="2FDA7624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說明</w:t>
            </w:r>
          </w:p>
        </w:tc>
      </w:tr>
      <w:tr w:rsidR="00DA0E79" w:rsidRPr="00DA0E79" w14:paraId="2A42537D" w14:textId="77777777" w:rsidTr="00DA0E79">
        <w:trPr>
          <w:trHeight w:val="2217"/>
        </w:trPr>
        <w:tc>
          <w:tcPr>
            <w:tcW w:w="1650" w:type="dxa"/>
            <w:vAlign w:val="center"/>
          </w:tcPr>
          <w:p w14:paraId="135075C8" w14:textId="3E194BAA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膳食費(含茶水)</w:t>
            </w:r>
          </w:p>
        </w:tc>
        <w:tc>
          <w:tcPr>
            <w:tcW w:w="1324" w:type="dxa"/>
            <w:vAlign w:val="center"/>
          </w:tcPr>
          <w:p w14:paraId="10C32B7D" w14:textId="3E1C8F41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120</w:t>
            </w:r>
          </w:p>
        </w:tc>
        <w:tc>
          <w:tcPr>
            <w:tcW w:w="1283" w:type="dxa"/>
            <w:vAlign w:val="center"/>
          </w:tcPr>
          <w:p w14:paraId="2A6805DF" w14:textId="6309A48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3B26167F" w14:textId="278E0FC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份</w:t>
            </w:r>
          </w:p>
        </w:tc>
        <w:tc>
          <w:tcPr>
            <w:tcW w:w="1344" w:type="dxa"/>
            <w:vAlign w:val="center"/>
          </w:tcPr>
          <w:p w14:paraId="73B5FCF9" w14:textId="4E802FF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8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00</w:t>
            </w:r>
          </w:p>
        </w:tc>
        <w:tc>
          <w:tcPr>
            <w:tcW w:w="2852" w:type="dxa"/>
            <w:vAlign w:val="center"/>
          </w:tcPr>
          <w:p w14:paraId="5806BCF9" w14:textId="158C72B4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舉辦2場研習，每場50人，共100人。</w:t>
            </w:r>
          </w:p>
          <w:p w14:paraId="1A24BD25" w14:textId="3787275C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講師及工作人員共1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  <w:p w14:paraId="27B6C8CE" w14:textId="48A0D5BA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總計11</w:t>
            </w:r>
            <w:r w:rsidR="0015585D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</w:tc>
      </w:tr>
      <w:tr w:rsidR="00DA0E79" w:rsidRPr="00DA0E79" w14:paraId="3277EE1B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4D89B548" w14:textId="0DD829C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簡報筆</w:t>
            </w:r>
          </w:p>
        </w:tc>
        <w:tc>
          <w:tcPr>
            <w:tcW w:w="1324" w:type="dxa"/>
            <w:vAlign w:val="center"/>
          </w:tcPr>
          <w:p w14:paraId="36FC60F3" w14:textId="6888404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490</w:t>
            </w:r>
          </w:p>
        </w:tc>
        <w:tc>
          <w:tcPr>
            <w:tcW w:w="1283" w:type="dxa"/>
            <w:vAlign w:val="center"/>
          </w:tcPr>
          <w:p w14:paraId="0B20234C" w14:textId="4E1760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2A666A97" w14:textId="1FF9169E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隻</w:t>
            </w:r>
          </w:p>
        </w:tc>
        <w:tc>
          <w:tcPr>
            <w:tcW w:w="1344" w:type="dxa"/>
            <w:vAlign w:val="center"/>
          </w:tcPr>
          <w:p w14:paraId="6AF6C5FE" w14:textId="3F39E08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6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,980</w:t>
            </w:r>
          </w:p>
        </w:tc>
        <w:tc>
          <w:tcPr>
            <w:tcW w:w="2852" w:type="dxa"/>
            <w:vAlign w:val="center"/>
          </w:tcPr>
          <w:p w14:paraId="181681A2" w14:textId="62FA572F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一隻做為備用</w:t>
            </w:r>
          </w:p>
        </w:tc>
      </w:tr>
      <w:tr w:rsidR="00DA0E79" w:rsidRPr="00DA0E79" w14:paraId="6FC37E67" w14:textId="77777777" w:rsidTr="00DA0E79">
        <w:trPr>
          <w:trHeight w:val="886"/>
        </w:trPr>
        <w:tc>
          <w:tcPr>
            <w:tcW w:w="1650" w:type="dxa"/>
            <w:vAlign w:val="center"/>
          </w:tcPr>
          <w:p w14:paraId="3DF65BDF" w14:textId="2AEAE61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文具</w:t>
            </w:r>
          </w:p>
        </w:tc>
        <w:tc>
          <w:tcPr>
            <w:tcW w:w="1324" w:type="dxa"/>
            <w:vAlign w:val="center"/>
          </w:tcPr>
          <w:p w14:paraId="2F2F6097" w14:textId="3F8C6D99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1283" w:type="dxa"/>
            <w:vAlign w:val="center"/>
          </w:tcPr>
          <w:p w14:paraId="47994DE2" w14:textId="7FD7A528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336E1CE7" w14:textId="0CB7E8A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式</w:t>
            </w:r>
          </w:p>
        </w:tc>
        <w:tc>
          <w:tcPr>
            <w:tcW w:w="1344" w:type="dxa"/>
            <w:vAlign w:val="center"/>
          </w:tcPr>
          <w:p w14:paraId="5F4DA673" w14:textId="03C9B0A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2852" w:type="dxa"/>
            <w:vAlign w:val="center"/>
          </w:tcPr>
          <w:p w14:paraId="40F77154" w14:textId="0875E50A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原子筆、雙面膠、無痕膠帶、萬能黏土等。</w:t>
            </w:r>
          </w:p>
        </w:tc>
      </w:tr>
      <w:tr w:rsidR="00DA0E79" w:rsidRPr="00DA0E79" w14:paraId="4B2DCF4C" w14:textId="77777777" w:rsidTr="00DA0E79">
        <w:trPr>
          <w:trHeight w:val="444"/>
        </w:trPr>
        <w:tc>
          <w:tcPr>
            <w:tcW w:w="5482" w:type="dxa"/>
            <w:gridSpan w:val="4"/>
            <w:vAlign w:val="center"/>
          </w:tcPr>
          <w:p w14:paraId="1723BBCC" w14:textId="7416834C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</w:t>
            </w:r>
          </w:p>
        </w:tc>
        <w:tc>
          <w:tcPr>
            <w:tcW w:w="1344" w:type="dxa"/>
            <w:vAlign w:val="center"/>
          </w:tcPr>
          <w:p w14:paraId="44090A28" w14:textId="67E24B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7</w:t>
            </w:r>
            <w:r>
              <w:rPr>
                <w:rFonts w:ascii="標楷體" w:eastAsia="標楷體" w:hAnsi="標楷體"/>
                <w:sz w:val="24"/>
                <w:szCs w:val="32"/>
              </w:rPr>
              <w:t>80</w:t>
            </w:r>
          </w:p>
        </w:tc>
        <w:tc>
          <w:tcPr>
            <w:tcW w:w="2852" w:type="dxa"/>
            <w:vAlign w:val="center"/>
          </w:tcPr>
          <w:p w14:paraId="29D77EF2" w14:textId="7777777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</w:tbl>
    <w:p w14:paraId="782581BE" w14:textId="4AE3703C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255798D" w14:textId="7424E232" w:rsidR="00DA0E79" w:rsidRDefault="00DA0E79">
      <w:pPr>
        <w:widowControl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E79" w:rsidRPr="00DA0E79" w14:paraId="31F96885" w14:textId="77777777" w:rsidTr="00DA0E79">
        <w:tc>
          <w:tcPr>
            <w:tcW w:w="2371" w:type="dxa"/>
          </w:tcPr>
          <w:p w14:paraId="23928079" w14:textId="1AF8910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2372" w:type="dxa"/>
          </w:tcPr>
          <w:p w14:paraId="46575EF3" w14:textId="7A90ACE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2372" w:type="dxa"/>
          </w:tcPr>
          <w:p w14:paraId="20E26493" w14:textId="7EE26038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主辦會計</w:t>
            </w:r>
          </w:p>
        </w:tc>
        <w:tc>
          <w:tcPr>
            <w:tcW w:w="2372" w:type="dxa"/>
          </w:tcPr>
          <w:p w14:paraId="28391C24" w14:textId="5323B09C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46069F69" w14:textId="21ECDBA1" w:rsidR="00DA0E79" w:rsidRPr="00745AA7" w:rsidRDefault="00DA0E79">
      <w:pPr>
        <w:widowControl/>
        <w:rPr>
          <w:rFonts w:ascii="標楷體" w:eastAsia="標楷體" w:hAnsi="標楷體"/>
          <w:szCs w:val="24"/>
        </w:rPr>
      </w:pPr>
    </w:p>
    <w:sectPr w:rsidR="00DA0E79" w:rsidRPr="00745AA7" w:rsidSect="00113D74">
      <w:pgSz w:w="11906" w:h="16838"/>
      <w:pgMar w:top="993" w:right="1133" w:bottom="1135" w:left="1276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0374" w14:textId="77777777" w:rsidR="006459B5" w:rsidRDefault="006459B5" w:rsidP="001819EC">
      <w:r>
        <w:separator/>
      </w:r>
    </w:p>
  </w:endnote>
  <w:endnote w:type="continuationSeparator" w:id="0">
    <w:p w14:paraId="549DD264" w14:textId="77777777" w:rsidR="006459B5" w:rsidRDefault="006459B5" w:rsidP="001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4B09" w14:textId="77777777" w:rsidR="006459B5" w:rsidRDefault="006459B5" w:rsidP="001819EC">
      <w:r>
        <w:separator/>
      </w:r>
    </w:p>
  </w:footnote>
  <w:footnote w:type="continuationSeparator" w:id="0">
    <w:p w14:paraId="4068CE2D" w14:textId="77777777" w:rsidR="006459B5" w:rsidRDefault="006459B5" w:rsidP="0018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8EF"/>
    <w:multiLevelType w:val="hybridMultilevel"/>
    <w:tmpl w:val="61FC91C4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A2C2B"/>
    <w:multiLevelType w:val="hybridMultilevel"/>
    <w:tmpl w:val="7A824598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80D0D37"/>
    <w:multiLevelType w:val="hybridMultilevel"/>
    <w:tmpl w:val="FC4EE4B2"/>
    <w:lvl w:ilvl="0" w:tplc="A686F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04E5C"/>
    <w:multiLevelType w:val="hybridMultilevel"/>
    <w:tmpl w:val="B6A0AFBC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13305"/>
    <w:multiLevelType w:val="hybridMultilevel"/>
    <w:tmpl w:val="EEEA4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97762"/>
    <w:multiLevelType w:val="multilevel"/>
    <w:tmpl w:val="7EDA0F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17A01753"/>
    <w:multiLevelType w:val="hybridMultilevel"/>
    <w:tmpl w:val="CFC68DE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00AC5"/>
    <w:multiLevelType w:val="hybridMultilevel"/>
    <w:tmpl w:val="D4626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B7E26"/>
    <w:multiLevelType w:val="hybridMultilevel"/>
    <w:tmpl w:val="FCF042D8"/>
    <w:lvl w:ilvl="0" w:tplc="BE8CB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D698F"/>
    <w:multiLevelType w:val="hybridMultilevel"/>
    <w:tmpl w:val="E1CE424A"/>
    <w:lvl w:ilvl="0" w:tplc="BE50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369FA"/>
    <w:multiLevelType w:val="multilevel"/>
    <w:tmpl w:val="AF9A5B8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2466051D"/>
    <w:multiLevelType w:val="hybridMultilevel"/>
    <w:tmpl w:val="CE066EE8"/>
    <w:lvl w:ilvl="0" w:tplc="A510DA7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9014298"/>
    <w:multiLevelType w:val="hybridMultilevel"/>
    <w:tmpl w:val="E628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C71D1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1406F23"/>
    <w:multiLevelType w:val="hybridMultilevel"/>
    <w:tmpl w:val="E852345A"/>
    <w:lvl w:ilvl="0" w:tplc="A510DA7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5A76C08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211246"/>
    <w:multiLevelType w:val="multilevel"/>
    <w:tmpl w:val="6AE692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7F42575"/>
    <w:multiLevelType w:val="hybridMultilevel"/>
    <w:tmpl w:val="8654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805F3"/>
    <w:multiLevelType w:val="hybridMultilevel"/>
    <w:tmpl w:val="489A8AFA"/>
    <w:lvl w:ilvl="0" w:tplc="2F8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E0A71"/>
    <w:multiLevelType w:val="hybridMultilevel"/>
    <w:tmpl w:val="D136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5E66C7"/>
    <w:multiLevelType w:val="hybridMultilevel"/>
    <w:tmpl w:val="D87C8942"/>
    <w:lvl w:ilvl="0" w:tplc="7954282E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sz w:val="24"/>
        <w:lang w:val="en-US"/>
      </w:rPr>
    </w:lvl>
    <w:lvl w:ilvl="1" w:tplc="696247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7A29"/>
    <w:multiLevelType w:val="hybridMultilevel"/>
    <w:tmpl w:val="AF5CCB0C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2B5E02"/>
    <w:multiLevelType w:val="hybridMultilevel"/>
    <w:tmpl w:val="0D5E531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3086727"/>
    <w:multiLevelType w:val="hybridMultilevel"/>
    <w:tmpl w:val="2CF8934E"/>
    <w:lvl w:ilvl="0" w:tplc="C862D88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76D9353F"/>
    <w:multiLevelType w:val="multilevel"/>
    <w:tmpl w:val="E0EA2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924D59"/>
    <w:multiLevelType w:val="hybridMultilevel"/>
    <w:tmpl w:val="24F4E7C6"/>
    <w:lvl w:ilvl="0" w:tplc="69624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728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0"/>
  </w:num>
  <w:num w:numId="5">
    <w:abstractNumId w:val="26"/>
  </w:num>
  <w:num w:numId="6">
    <w:abstractNumId w:val="22"/>
  </w:num>
  <w:num w:numId="7">
    <w:abstractNumId w:val="27"/>
  </w:num>
  <w:num w:numId="8">
    <w:abstractNumId w:val="2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24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1"/>
  </w:num>
  <w:num w:numId="26">
    <w:abstractNumId w:val="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79"/>
    <w:rsid w:val="00022FEC"/>
    <w:rsid w:val="0005567F"/>
    <w:rsid w:val="00103D3D"/>
    <w:rsid w:val="001076FA"/>
    <w:rsid w:val="00113D74"/>
    <w:rsid w:val="0015585D"/>
    <w:rsid w:val="001819EC"/>
    <w:rsid w:val="0023239E"/>
    <w:rsid w:val="0032723A"/>
    <w:rsid w:val="0035185D"/>
    <w:rsid w:val="003643F4"/>
    <w:rsid w:val="003749B6"/>
    <w:rsid w:val="004C5843"/>
    <w:rsid w:val="004D790A"/>
    <w:rsid w:val="004F0722"/>
    <w:rsid w:val="0055430E"/>
    <w:rsid w:val="00555EE5"/>
    <w:rsid w:val="005B65AC"/>
    <w:rsid w:val="005F10D1"/>
    <w:rsid w:val="006459B5"/>
    <w:rsid w:val="006A6B79"/>
    <w:rsid w:val="0072392E"/>
    <w:rsid w:val="00745AA7"/>
    <w:rsid w:val="007846EC"/>
    <w:rsid w:val="007B16A6"/>
    <w:rsid w:val="00817785"/>
    <w:rsid w:val="0086753A"/>
    <w:rsid w:val="00956C9D"/>
    <w:rsid w:val="009727EA"/>
    <w:rsid w:val="00A22C40"/>
    <w:rsid w:val="00A364A2"/>
    <w:rsid w:val="00A94ACB"/>
    <w:rsid w:val="00AC0229"/>
    <w:rsid w:val="00B71427"/>
    <w:rsid w:val="00BC3EE9"/>
    <w:rsid w:val="00BC43C7"/>
    <w:rsid w:val="00C8755E"/>
    <w:rsid w:val="00D36964"/>
    <w:rsid w:val="00D87F53"/>
    <w:rsid w:val="00DA0E79"/>
    <w:rsid w:val="00DB1894"/>
    <w:rsid w:val="00EF7C83"/>
    <w:rsid w:val="00F0220A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75F27"/>
  <w15:docId w15:val="{619CA99F-1392-4390-80E9-ECFAA7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FB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777BE7"/>
    <w:rPr>
      <w:rFonts w:cs="Times New Roman"/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qFormat/>
    <w:rsid w:val="00757011"/>
    <w:rPr>
      <w:rFonts w:ascii="細明體" w:eastAsia="細明體" w:hAnsi="細明體" w:cs="細明體"/>
      <w:kern w:val="0"/>
      <w:szCs w:val="24"/>
    </w:rPr>
  </w:style>
  <w:style w:type="character" w:styleId="a8">
    <w:name w:val="Unresolved Mention"/>
    <w:basedOn w:val="a0"/>
    <w:uiPriority w:val="99"/>
    <w:semiHidden/>
    <w:unhideWhenUsed/>
    <w:qFormat/>
    <w:rsid w:val="005774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77449"/>
    <w:rPr>
      <w:color w:val="954F72" w:themeColor="followedHyperlink"/>
      <w:u w:val="single"/>
    </w:rPr>
  </w:style>
  <w:style w:type="character" w:customStyle="1" w:styleId="has-inline-color">
    <w:name w:val="has-inline-color"/>
    <w:basedOn w:val="a0"/>
    <w:qFormat/>
    <w:rsid w:val="00FD57B4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aliases w:val="(1)(1)(1)(1)(1)(1)(1)(1),1.1.1.1清單段落,標題 (4),(二),列點,1.1,參考文獻,標1,標11,標12,lp1,FooterText,numbered,List Paragraph1,Paragraphe de liste1"/>
    <w:basedOn w:val="a"/>
    <w:link w:val="af0"/>
    <w:uiPriority w:val="34"/>
    <w:qFormat/>
    <w:rsid w:val="00276FBB"/>
    <w:pPr>
      <w:ind w:left="480"/>
    </w:pPr>
  </w:style>
  <w:style w:type="paragraph" w:customStyle="1" w:styleId="af1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qFormat/>
    <w:rsid w:val="00757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FD57B4"/>
    <w:pPr>
      <w:widowControl/>
      <w:spacing w:beforeAutospacing="1" w:afterAutospacing="1"/>
    </w:pPr>
    <w:rPr>
      <w:rFonts w:ascii="Times New Roman" w:hAnsi="Times New Roman"/>
      <w:kern w:val="0"/>
      <w:szCs w:val="24"/>
      <w:lang w:eastAsia="zh-CN"/>
    </w:rPr>
  </w:style>
  <w:style w:type="table" w:styleId="af2">
    <w:name w:val="Table Grid"/>
    <w:basedOn w:val="a1"/>
    <w:uiPriority w:val="59"/>
    <w:rsid w:val="00276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f"/>
    <w:uiPriority w:val="34"/>
    <w:locked/>
    <w:rsid w:val="00351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秦秀媛</cp:lastModifiedBy>
  <cp:revision>3</cp:revision>
  <cp:lastPrinted>2024-05-24T07:24:00Z</cp:lastPrinted>
  <dcterms:created xsi:type="dcterms:W3CDTF">2024-05-30T07:33:00Z</dcterms:created>
  <dcterms:modified xsi:type="dcterms:W3CDTF">2024-06-28T09:25:00Z</dcterms:modified>
  <dc:language>zh-TW</dc:language>
</cp:coreProperties>
</file>