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04E" w:rsidRPr="00B560E9" w:rsidRDefault="0041704E" w:rsidP="0041704E">
      <w:pPr>
        <w:autoSpaceDE w:val="0"/>
        <w:autoSpaceDN w:val="0"/>
        <w:rPr>
          <w:rFonts w:cs="Calibri"/>
          <w:color w:val="000000"/>
        </w:rPr>
      </w:pPr>
      <w:bookmarkStart w:id="0" w:name="_GoBack"/>
      <w:bookmarkEnd w:id="0"/>
      <w:r w:rsidRPr="00B560E9">
        <w:rPr>
          <w:rFonts w:cs="Calibri"/>
          <w:color w:val="000000"/>
        </w:rPr>
        <w:t xml:space="preserve">American Institute in Taiwan is pleased to offer an American English E-Teacher Scholarship program “Content-Based Instruction” in summer 2019 (June 25-August 20). Sponsored by the U.S. Department of State, this course is offered specifically to support the increasing demand for CLIL, EMI, bilingual education and content-based instruction in Taiwan, and it will be also participated by Filipino teachers. As opposed to previous years when different topics are offered quarterly, this will be the only one offered this year. We have 10 available spots for educators of Taiwan nationality. Application form is attached. The deadline is </w:t>
      </w:r>
      <w:r w:rsidRPr="00B560E9">
        <w:rPr>
          <w:rFonts w:cs="Calibri"/>
          <w:b/>
          <w:bCs/>
          <w:color w:val="000000"/>
          <w:u w:val="single"/>
        </w:rPr>
        <w:t>March 31, 2019</w:t>
      </w:r>
      <w:r w:rsidRPr="00B560E9">
        <w:rPr>
          <w:rFonts w:cs="Calibri"/>
          <w:color w:val="000000"/>
        </w:rPr>
        <w:t>.</w:t>
      </w:r>
    </w:p>
    <w:p w:rsidR="0041704E" w:rsidRPr="00B560E9" w:rsidRDefault="0041704E" w:rsidP="0041704E">
      <w:pPr>
        <w:autoSpaceDE w:val="0"/>
        <w:autoSpaceDN w:val="0"/>
        <w:rPr>
          <w:rFonts w:cs="Calibri"/>
          <w:color w:val="000000"/>
        </w:rPr>
      </w:pPr>
    </w:p>
    <w:p w:rsidR="0041704E" w:rsidRPr="00B560E9" w:rsidRDefault="0041704E" w:rsidP="0041704E">
      <w:pPr>
        <w:autoSpaceDE w:val="0"/>
        <w:autoSpaceDN w:val="0"/>
        <w:rPr>
          <w:rFonts w:cs="Calibri"/>
          <w:color w:val="000000"/>
        </w:rPr>
      </w:pPr>
      <w:r w:rsidRPr="00B560E9">
        <w:rPr>
          <w:rFonts w:cs="Calibri"/>
          <w:color w:val="000000"/>
        </w:rPr>
        <w:t>Please find information about the program and course below:</w:t>
      </w:r>
    </w:p>
    <w:p w:rsidR="0041704E" w:rsidRPr="00B560E9" w:rsidRDefault="0041704E" w:rsidP="0041704E">
      <w:pPr>
        <w:autoSpaceDE w:val="0"/>
        <w:autoSpaceDN w:val="0"/>
        <w:rPr>
          <w:rFonts w:cs="Calibri"/>
          <w:color w:val="000000"/>
        </w:rPr>
      </w:pPr>
    </w:p>
    <w:p w:rsidR="0041704E" w:rsidRPr="00B560E9" w:rsidRDefault="0041704E" w:rsidP="0041704E">
      <w:pPr>
        <w:shd w:val="clear" w:color="auto" w:fill="FFFFFF"/>
        <w:spacing w:after="180"/>
        <w:rPr>
          <w:rFonts w:cs="Calibri"/>
          <w:color w:val="000000"/>
          <w:szCs w:val="24"/>
        </w:rPr>
      </w:pPr>
      <w:r w:rsidRPr="00B560E9">
        <w:rPr>
          <w:rFonts w:cs="Calibri"/>
          <w:color w:val="000000"/>
          <w:szCs w:val="24"/>
        </w:rPr>
        <w:t>The </w:t>
      </w:r>
      <w:r w:rsidRPr="00B560E9">
        <w:rPr>
          <w:rFonts w:cs="Calibri"/>
          <w:b/>
          <w:bCs/>
          <w:color w:val="000000"/>
          <w:szCs w:val="24"/>
        </w:rPr>
        <w:t>American English (AE) E-Teacher Scholarship Program </w:t>
      </w:r>
      <w:r w:rsidRPr="00B560E9">
        <w:rPr>
          <w:rFonts w:cs="Calibri"/>
          <w:color w:val="000000"/>
          <w:szCs w:val="24"/>
        </w:rPr>
        <w:t>offers foreign English teaching professionals the opportunity to take university-level professional development courses through various university partners in the United States. The AE E-Teacher Program is funded by the U.S. Department of State. Enrollment is limited.</w:t>
      </w:r>
    </w:p>
    <w:p w:rsidR="0041704E" w:rsidRPr="00B560E9" w:rsidRDefault="0041704E" w:rsidP="0041704E">
      <w:pPr>
        <w:shd w:val="clear" w:color="auto" w:fill="FFFFFF"/>
        <w:spacing w:after="180"/>
        <w:rPr>
          <w:rFonts w:cs="Calibri"/>
          <w:color w:val="000000"/>
          <w:szCs w:val="24"/>
        </w:rPr>
      </w:pPr>
      <w:r w:rsidRPr="00B560E9">
        <w:rPr>
          <w:rFonts w:cs="Calibri"/>
          <w:color w:val="000000"/>
          <w:szCs w:val="24"/>
        </w:rPr>
        <w:t xml:space="preserve">All AE E-Teacher courses use the latest in instructional technology to provide participants with an interactive distance-learning experience, and are designed to familiarize participating teachers with current methods and issues in the field of English as a Foreign Language. Due to the intensive and demanding nature of these courses, teachers should be prepared to devote a minimum of </w:t>
      </w:r>
      <w:r w:rsidRPr="00B560E9">
        <w:rPr>
          <w:rFonts w:cs="Calibri"/>
          <w:b/>
          <w:bCs/>
          <w:color w:val="000000"/>
          <w:szCs w:val="24"/>
          <w:u w:val="single"/>
        </w:rPr>
        <w:t>12-15 hours a week</w:t>
      </w:r>
      <w:r w:rsidRPr="00B560E9">
        <w:rPr>
          <w:rFonts w:cs="Calibri"/>
          <w:color w:val="000000"/>
          <w:szCs w:val="24"/>
        </w:rPr>
        <w:t xml:space="preserve"> to class-related activities over the </w:t>
      </w:r>
      <w:r w:rsidRPr="00B560E9">
        <w:rPr>
          <w:rFonts w:cs="Calibri"/>
          <w:b/>
          <w:bCs/>
          <w:color w:val="000000"/>
          <w:szCs w:val="24"/>
          <w:u w:val="single"/>
        </w:rPr>
        <w:t>8-week course period</w:t>
      </w:r>
      <w:r w:rsidRPr="00B560E9">
        <w:rPr>
          <w:rFonts w:cs="Calibri"/>
          <w:color w:val="000000"/>
          <w:szCs w:val="24"/>
        </w:rPr>
        <w:t>.  In addition to participating in lectures with U.S. instructors and completing assigned readings, teachers will have the opportunity to participate in online class discussion forums and typically will complete capstone projects at the end of each course.</w:t>
      </w:r>
    </w:p>
    <w:p w:rsidR="0041704E" w:rsidRPr="00B560E9" w:rsidRDefault="0041704E" w:rsidP="0041704E">
      <w:pPr>
        <w:shd w:val="clear" w:color="auto" w:fill="FFFFFF"/>
        <w:spacing w:after="180"/>
        <w:rPr>
          <w:rFonts w:cs="Calibri"/>
          <w:color w:val="000000"/>
          <w:szCs w:val="24"/>
        </w:rPr>
      </w:pPr>
      <w:r w:rsidRPr="00B560E9">
        <w:rPr>
          <w:rFonts w:cs="Calibri"/>
          <w:color w:val="000000"/>
          <w:szCs w:val="24"/>
        </w:rPr>
        <w:t>The AE E-Teacher Program also connects participants with U.S. English language teaching experts and creates a professional network of international colleagues.</w:t>
      </w:r>
    </w:p>
    <w:p w:rsidR="0041704E" w:rsidRPr="00B560E9" w:rsidRDefault="0041704E" w:rsidP="0041704E">
      <w:pPr>
        <w:shd w:val="clear" w:color="auto" w:fill="FFFFFF"/>
        <w:spacing w:after="180"/>
        <w:rPr>
          <w:rFonts w:cs="Calibri"/>
          <w:color w:val="000000"/>
          <w:szCs w:val="24"/>
        </w:rPr>
      </w:pPr>
      <w:r w:rsidRPr="00B560E9">
        <w:rPr>
          <w:rFonts w:cs="Calibri"/>
          <w:color w:val="000000"/>
          <w:szCs w:val="24"/>
        </w:rPr>
        <w:t>After successful completion of a course, participants will receive a digital certificate.</w:t>
      </w:r>
    </w:p>
    <w:p w:rsidR="0041704E" w:rsidRPr="00B560E9" w:rsidRDefault="0041704E" w:rsidP="0041704E">
      <w:pPr>
        <w:autoSpaceDE w:val="0"/>
        <w:autoSpaceDN w:val="0"/>
        <w:rPr>
          <w:rStyle w:val="a3"/>
          <w:rFonts w:cs="Calibri"/>
          <w:b/>
          <w:bCs/>
          <w:color w:val="1F497D"/>
          <w:sz w:val="22"/>
        </w:rPr>
      </w:pPr>
    </w:p>
    <w:p w:rsidR="0041704E" w:rsidRPr="00B560E9" w:rsidRDefault="00AA57E7" w:rsidP="0041704E">
      <w:pPr>
        <w:autoSpaceDE w:val="0"/>
        <w:autoSpaceDN w:val="0"/>
        <w:rPr>
          <w:rFonts w:cs="Calibri"/>
        </w:rPr>
      </w:pPr>
      <w:hyperlink r:id="rId7" w:history="1">
        <w:r w:rsidR="0041704E" w:rsidRPr="00B560E9">
          <w:rPr>
            <w:rStyle w:val="a3"/>
            <w:rFonts w:cs="Calibri"/>
            <w:b/>
            <w:bCs/>
            <w:szCs w:val="24"/>
          </w:rPr>
          <w:t>Content-Based Instruction</w:t>
        </w:r>
      </w:hyperlink>
      <w:r w:rsidR="0041704E" w:rsidRPr="00B560E9">
        <w:rPr>
          <w:rFonts w:cs="Calibri"/>
          <w:szCs w:val="24"/>
        </w:rPr>
        <w:t xml:space="preserve"> by World Learning - Content-based Instruction (CBI) is designed for the many English teachers around the world who are called upon by their institutions to lead CBI courses. This course will aid teachers in prioritizing the relative importance of English learning versus content learning objectives, choosing classroom materials, and deciding how and when to transfer their English teaching techniques to the CBI context. It covers theory on CBI pedagogy and guides participants in preparing lessons and curricula for CBI courses, as well as workshops to share this knowledge with colleagues. Participants will </w:t>
      </w:r>
      <w:r w:rsidR="0041704E" w:rsidRPr="00B560E9">
        <w:rPr>
          <w:rFonts w:cs="Calibri"/>
          <w:szCs w:val="24"/>
        </w:rPr>
        <w:lastRenderedPageBreak/>
        <w:t>learn CBI-specific methods for every phase of teaching, including syllabus design, lesson planning, materials selection and adaptation, assessment, and feedback.</w:t>
      </w:r>
    </w:p>
    <w:p w:rsidR="0041704E" w:rsidRPr="00B560E9" w:rsidRDefault="0041704E" w:rsidP="0041704E">
      <w:pPr>
        <w:autoSpaceDE w:val="0"/>
        <w:autoSpaceDN w:val="0"/>
        <w:rPr>
          <w:rFonts w:cs="Calibri"/>
          <w:szCs w:val="24"/>
        </w:rPr>
      </w:pPr>
      <w:r w:rsidRPr="00B560E9">
        <w:rPr>
          <w:rFonts w:cs="Calibri"/>
          <w:szCs w:val="24"/>
        </w:rPr>
        <w:t> </w:t>
      </w:r>
    </w:p>
    <w:p w:rsidR="0041704E" w:rsidRPr="00B560E9" w:rsidRDefault="0041704E" w:rsidP="0041704E">
      <w:pPr>
        <w:autoSpaceDE w:val="0"/>
        <w:autoSpaceDN w:val="0"/>
        <w:rPr>
          <w:rFonts w:cs="Calibri"/>
          <w:szCs w:val="24"/>
        </w:rPr>
      </w:pPr>
      <w:r w:rsidRPr="00B560E9">
        <w:rPr>
          <w:rFonts w:cs="Calibri"/>
          <w:b/>
          <w:bCs/>
          <w:szCs w:val="24"/>
          <w:u w:val="single"/>
        </w:rPr>
        <w:t>Important Dates: </w:t>
      </w:r>
    </w:p>
    <w:p w:rsidR="0041704E" w:rsidRPr="00B560E9" w:rsidRDefault="0041704E" w:rsidP="0041704E">
      <w:pPr>
        <w:autoSpaceDE w:val="0"/>
        <w:autoSpaceDN w:val="0"/>
        <w:rPr>
          <w:rFonts w:cs="Calibri"/>
          <w:szCs w:val="24"/>
        </w:rPr>
      </w:pPr>
    </w:p>
    <w:p w:rsidR="0041704E" w:rsidRPr="00B560E9" w:rsidRDefault="0041704E" w:rsidP="0041704E">
      <w:pPr>
        <w:widowControl/>
        <w:numPr>
          <w:ilvl w:val="0"/>
          <w:numId w:val="1"/>
        </w:numPr>
        <w:autoSpaceDE w:val="0"/>
        <w:autoSpaceDN w:val="0"/>
        <w:ind w:left="360" w:hanging="360"/>
        <w:rPr>
          <w:rFonts w:cs="Calibri"/>
          <w:szCs w:val="24"/>
        </w:rPr>
      </w:pPr>
      <w:r w:rsidRPr="00B560E9">
        <w:rPr>
          <w:rFonts w:cs="Calibri"/>
          <w:color w:val="000000"/>
          <w:szCs w:val="24"/>
          <w:highlight w:val="yellow"/>
        </w:rPr>
        <w:t xml:space="preserve">March 31, </w:t>
      </w:r>
      <w:r w:rsidRPr="00B560E9">
        <w:rPr>
          <w:rFonts w:cs="Calibri"/>
          <w:szCs w:val="24"/>
          <w:highlight w:val="yellow"/>
        </w:rPr>
        <w:t xml:space="preserve">2019: Summer Term </w:t>
      </w:r>
      <w:r w:rsidRPr="00B560E9">
        <w:rPr>
          <w:rFonts w:cs="Calibri"/>
          <w:color w:val="000000"/>
          <w:szCs w:val="24"/>
          <w:highlight w:val="yellow"/>
        </w:rPr>
        <w:t xml:space="preserve">application </w:t>
      </w:r>
      <w:r w:rsidRPr="00B560E9">
        <w:rPr>
          <w:rFonts w:cs="Calibri"/>
          <w:szCs w:val="24"/>
          <w:highlight w:val="yellow"/>
        </w:rPr>
        <w:t>deadline</w:t>
      </w:r>
    </w:p>
    <w:p w:rsidR="0041704E" w:rsidRPr="00B560E9" w:rsidRDefault="0041704E" w:rsidP="0041704E">
      <w:pPr>
        <w:widowControl/>
        <w:numPr>
          <w:ilvl w:val="0"/>
          <w:numId w:val="1"/>
        </w:numPr>
        <w:autoSpaceDE w:val="0"/>
        <w:autoSpaceDN w:val="0"/>
        <w:ind w:left="360" w:hanging="360"/>
        <w:rPr>
          <w:rFonts w:cs="Calibri"/>
          <w:szCs w:val="24"/>
        </w:rPr>
      </w:pPr>
      <w:r w:rsidRPr="00B560E9">
        <w:rPr>
          <w:rFonts w:cs="Calibri"/>
          <w:szCs w:val="24"/>
        </w:rPr>
        <w:t>April 29, 2019: The participant self-registration deadline</w:t>
      </w:r>
    </w:p>
    <w:p w:rsidR="0041704E" w:rsidRPr="00B560E9" w:rsidRDefault="0041704E" w:rsidP="0041704E">
      <w:pPr>
        <w:widowControl/>
        <w:numPr>
          <w:ilvl w:val="0"/>
          <w:numId w:val="1"/>
        </w:numPr>
        <w:autoSpaceDE w:val="0"/>
        <w:autoSpaceDN w:val="0"/>
        <w:ind w:left="360" w:hanging="360"/>
        <w:rPr>
          <w:rFonts w:cs="Calibri"/>
          <w:szCs w:val="24"/>
        </w:rPr>
      </w:pPr>
      <w:r w:rsidRPr="00B560E9">
        <w:rPr>
          <w:rFonts w:cs="Calibri"/>
          <w:szCs w:val="24"/>
        </w:rPr>
        <w:t>May 20, 2019: The mandatory orientation course begins</w:t>
      </w:r>
    </w:p>
    <w:p w:rsidR="0041704E" w:rsidRPr="00B560E9" w:rsidRDefault="0041704E" w:rsidP="0041704E">
      <w:pPr>
        <w:widowControl/>
        <w:numPr>
          <w:ilvl w:val="0"/>
          <w:numId w:val="1"/>
        </w:numPr>
        <w:autoSpaceDE w:val="0"/>
        <w:autoSpaceDN w:val="0"/>
        <w:ind w:left="360" w:hanging="360"/>
        <w:rPr>
          <w:rFonts w:cs="Calibri"/>
          <w:szCs w:val="24"/>
        </w:rPr>
      </w:pPr>
      <w:r w:rsidRPr="00B560E9">
        <w:rPr>
          <w:rFonts w:cs="Calibri"/>
          <w:szCs w:val="24"/>
        </w:rPr>
        <w:t>June 14, 2019: The mandatory orientation course ends</w:t>
      </w:r>
    </w:p>
    <w:p w:rsidR="0041704E" w:rsidRPr="00B560E9" w:rsidRDefault="0041704E" w:rsidP="0041704E">
      <w:pPr>
        <w:widowControl/>
        <w:numPr>
          <w:ilvl w:val="0"/>
          <w:numId w:val="1"/>
        </w:numPr>
        <w:autoSpaceDE w:val="0"/>
        <w:autoSpaceDN w:val="0"/>
        <w:ind w:left="360" w:hanging="360"/>
        <w:rPr>
          <w:rFonts w:cs="Calibri"/>
          <w:szCs w:val="24"/>
        </w:rPr>
      </w:pPr>
      <w:r w:rsidRPr="00B560E9">
        <w:rPr>
          <w:rFonts w:cs="Calibri"/>
          <w:szCs w:val="24"/>
        </w:rPr>
        <w:t>June 25, 2019: Summer Term courses begin</w:t>
      </w:r>
    </w:p>
    <w:p w:rsidR="0041704E" w:rsidRPr="00B560E9" w:rsidRDefault="0041704E" w:rsidP="0041704E">
      <w:pPr>
        <w:widowControl/>
        <w:numPr>
          <w:ilvl w:val="0"/>
          <w:numId w:val="1"/>
        </w:numPr>
        <w:autoSpaceDE w:val="0"/>
        <w:autoSpaceDN w:val="0"/>
        <w:ind w:left="360" w:hanging="360"/>
        <w:rPr>
          <w:rFonts w:cs="Calibri"/>
          <w:szCs w:val="24"/>
        </w:rPr>
      </w:pPr>
      <w:r w:rsidRPr="00B560E9">
        <w:rPr>
          <w:rFonts w:cs="Calibri"/>
          <w:szCs w:val="24"/>
        </w:rPr>
        <w:t>August 20, 2019: Summer Term courses end</w:t>
      </w:r>
    </w:p>
    <w:p w:rsidR="0041704E" w:rsidRPr="00B560E9" w:rsidRDefault="0041704E" w:rsidP="0041704E">
      <w:pPr>
        <w:autoSpaceDE w:val="0"/>
        <w:autoSpaceDN w:val="0"/>
        <w:rPr>
          <w:rFonts w:cs="Calibri"/>
          <w:szCs w:val="24"/>
        </w:rPr>
      </w:pPr>
    </w:p>
    <w:p w:rsidR="0041704E" w:rsidRPr="00B560E9" w:rsidRDefault="0041704E" w:rsidP="0041704E">
      <w:pPr>
        <w:autoSpaceDE w:val="0"/>
        <w:autoSpaceDN w:val="0"/>
        <w:rPr>
          <w:rFonts w:cs="Calibri"/>
          <w:szCs w:val="24"/>
        </w:rPr>
      </w:pPr>
      <w:r w:rsidRPr="00B560E9">
        <w:rPr>
          <w:rFonts w:cs="Calibri"/>
          <w:b/>
          <w:bCs/>
          <w:szCs w:val="24"/>
          <w:u w:val="single"/>
        </w:rPr>
        <w:t>Registration Process:</w:t>
      </w:r>
    </w:p>
    <w:p w:rsidR="0041704E" w:rsidRPr="00B560E9" w:rsidRDefault="0041704E" w:rsidP="0041704E">
      <w:pPr>
        <w:autoSpaceDE w:val="0"/>
        <w:autoSpaceDN w:val="0"/>
        <w:rPr>
          <w:rFonts w:cs="Calibri"/>
          <w:szCs w:val="24"/>
        </w:rPr>
      </w:pPr>
    </w:p>
    <w:p w:rsidR="0041704E" w:rsidRPr="00B560E9" w:rsidRDefault="0041704E" w:rsidP="0041704E">
      <w:pPr>
        <w:widowControl/>
        <w:numPr>
          <w:ilvl w:val="0"/>
          <w:numId w:val="1"/>
        </w:numPr>
        <w:autoSpaceDE w:val="0"/>
        <w:autoSpaceDN w:val="0"/>
        <w:ind w:left="360" w:hanging="360"/>
        <w:rPr>
          <w:rFonts w:cs="Calibri"/>
          <w:color w:val="000000"/>
          <w:szCs w:val="24"/>
        </w:rPr>
      </w:pPr>
      <w:r w:rsidRPr="00B560E9">
        <w:rPr>
          <w:rFonts w:cs="Calibri"/>
          <w:color w:val="000000"/>
          <w:szCs w:val="24"/>
        </w:rPr>
        <w:t xml:space="preserve">Selected participants will receive email notification and instructions to self-register </w:t>
      </w:r>
      <w:r w:rsidRPr="00B560E9">
        <w:rPr>
          <w:rFonts w:cs="Calibri"/>
          <w:b/>
          <w:bCs/>
          <w:color w:val="000000"/>
          <w:szCs w:val="24"/>
          <w:u w:val="single"/>
        </w:rPr>
        <w:t>after April 15</w:t>
      </w:r>
      <w:r w:rsidRPr="00B560E9">
        <w:rPr>
          <w:rFonts w:cs="Calibri"/>
          <w:color w:val="000000"/>
          <w:szCs w:val="24"/>
        </w:rPr>
        <w:t xml:space="preserve"> from </w:t>
      </w:r>
      <w:hyperlink r:id="rId8" w:history="1">
        <w:r w:rsidRPr="00B560E9">
          <w:rPr>
            <w:rStyle w:val="a3"/>
            <w:rFonts w:cs="Calibri"/>
            <w:color w:val="000000"/>
            <w:szCs w:val="24"/>
          </w:rPr>
          <w:t>donotreply@aeeteacher.org</w:t>
        </w:r>
      </w:hyperlink>
      <w:r w:rsidRPr="00B560E9">
        <w:rPr>
          <w:rFonts w:cs="Calibri"/>
          <w:color w:val="000000"/>
          <w:szCs w:val="24"/>
        </w:rPr>
        <w:t> or </w:t>
      </w:r>
      <w:hyperlink r:id="rId9" w:history="1">
        <w:r w:rsidRPr="00B560E9">
          <w:rPr>
            <w:rStyle w:val="a3"/>
            <w:rFonts w:cs="Calibri"/>
            <w:szCs w:val="24"/>
          </w:rPr>
          <w:t>ae-eteacher@fhi360.org</w:t>
        </w:r>
      </w:hyperlink>
      <w:r w:rsidRPr="00B560E9">
        <w:rPr>
          <w:rStyle w:val="a3"/>
          <w:rFonts w:cs="Calibri"/>
          <w:color w:val="1F497D"/>
          <w:szCs w:val="24"/>
        </w:rPr>
        <w:t xml:space="preserve"> </w:t>
      </w:r>
    </w:p>
    <w:p w:rsidR="0041704E" w:rsidRPr="00B560E9" w:rsidRDefault="0041704E" w:rsidP="0041704E">
      <w:pPr>
        <w:widowControl/>
        <w:numPr>
          <w:ilvl w:val="0"/>
          <w:numId w:val="1"/>
        </w:numPr>
        <w:autoSpaceDE w:val="0"/>
        <w:autoSpaceDN w:val="0"/>
        <w:ind w:left="360" w:hanging="360"/>
        <w:rPr>
          <w:rFonts w:cs="Calibri"/>
          <w:szCs w:val="24"/>
        </w:rPr>
      </w:pPr>
      <w:r w:rsidRPr="00B560E9">
        <w:rPr>
          <w:rFonts w:cs="Calibri"/>
          <w:color w:val="000000"/>
          <w:szCs w:val="24"/>
        </w:rPr>
        <w:t>Participants m</w:t>
      </w:r>
      <w:r w:rsidRPr="00B560E9">
        <w:rPr>
          <w:rFonts w:cs="Calibri"/>
          <w:szCs w:val="24"/>
        </w:rPr>
        <w:t xml:space="preserve">ust self-register by </w:t>
      </w:r>
      <w:r w:rsidRPr="00B560E9">
        <w:rPr>
          <w:rFonts w:cs="Calibri"/>
          <w:b/>
          <w:bCs/>
          <w:szCs w:val="24"/>
          <w:u w:val="single"/>
        </w:rPr>
        <w:t>April 29, 2019</w:t>
      </w:r>
      <w:r w:rsidRPr="00B560E9">
        <w:rPr>
          <w:rFonts w:cs="Calibri"/>
          <w:szCs w:val="24"/>
        </w:rPr>
        <w:t>.</w:t>
      </w:r>
    </w:p>
    <w:p w:rsidR="0041704E" w:rsidRPr="00B560E9" w:rsidRDefault="0041704E" w:rsidP="0041704E">
      <w:pPr>
        <w:widowControl/>
        <w:numPr>
          <w:ilvl w:val="0"/>
          <w:numId w:val="1"/>
        </w:numPr>
        <w:autoSpaceDE w:val="0"/>
        <w:autoSpaceDN w:val="0"/>
        <w:ind w:left="360" w:hanging="360"/>
        <w:rPr>
          <w:rFonts w:cs="Calibri"/>
          <w:szCs w:val="24"/>
        </w:rPr>
      </w:pPr>
      <w:r w:rsidRPr="00B560E9">
        <w:rPr>
          <w:rFonts w:cs="Calibri"/>
          <w:szCs w:val="24"/>
        </w:rPr>
        <w:t xml:space="preserve">The mandatory orientation course must be completed by </w:t>
      </w:r>
      <w:r w:rsidRPr="00B560E9">
        <w:rPr>
          <w:rFonts w:cs="Calibri"/>
          <w:b/>
          <w:bCs/>
          <w:szCs w:val="24"/>
          <w:u w:val="single"/>
        </w:rPr>
        <w:t>June 14, 2019</w:t>
      </w:r>
      <w:r w:rsidRPr="00B560E9">
        <w:rPr>
          <w:rFonts w:cs="Calibri"/>
          <w:szCs w:val="24"/>
        </w:rPr>
        <w:t>.</w:t>
      </w:r>
    </w:p>
    <w:p w:rsidR="0041704E" w:rsidRPr="00B560E9" w:rsidRDefault="0041704E" w:rsidP="0041704E">
      <w:pPr>
        <w:autoSpaceDE w:val="0"/>
        <w:autoSpaceDN w:val="0"/>
        <w:rPr>
          <w:rFonts w:cs="Calibri"/>
          <w:szCs w:val="24"/>
        </w:rPr>
      </w:pPr>
    </w:p>
    <w:p w:rsidR="0041704E" w:rsidRPr="00B560E9" w:rsidRDefault="0041704E" w:rsidP="0041704E">
      <w:pPr>
        <w:autoSpaceDE w:val="0"/>
        <w:autoSpaceDN w:val="0"/>
        <w:rPr>
          <w:rFonts w:cs="Calibri"/>
          <w:szCs w:val="24"/>
        </w:rPr>
      </w:pPr>
      <w:r w:rsidRPr="00B560E9">
        <w:rPr>
          <w:rFonts w:cs="Calibri"/>
          <w:b/>
          <w:bCs/>
          <w:szCs w:val="24"/>
          <w:u w:val="single"/>
        </w:rPr>
        <w:t xml:space="preserve">Important Notes: </w:t>
      </w:r>
    </w:p>
    <w:p w:rsidR="0041704E" w:rsidRPr="00B560E9" w:rsidRDefault="0041704E" w:rsidP="0041704E">
      <w:pPr>
        <w:autoSpaceDE w:val="0"/>
        <w:autoSpaceDN w:val="0"/>
        <w:rPr>
          <w:rFonts w:cs="Calibri"/>
          <w:szCs w:val="24"/>
        </w:rPr>
      </w:pPr>
    </w:p>
    <w:p w:rsidR="0041704E" w:rsidRPr="00B560E9" w:rsidRDefault="0041704E" w:rsidP="0041704E">
      <w:pPr>
        <w:pStyle w:val="a4"/>
        <w:widowControl/>
        <w:autoSpaceDE w:val="0"/>
        <w:autoSpaceDN w:val="0"/>
        <w:ind w:leftChars="0" w:left="0"/>
        <w:rPr>
          <w:rFonts w:cs="Calibri"/>
          <w:szCs w:val="24"/>
        </w:rPr>
      </w:pPr>
      <w:r w:rsidRPr="00B560E9">
        <w:rPr>
          <w:rFonts w:cs="Calibri"/>
          <w:szCs w:val="24"/>
        </w:rPr>
        <w:t>Please see below program eligibility requirements:</w:t>
      </w:r>
    </w:p>
    <w:p w:rsidR="0041704E" w:rsidRPr="00B560E9" w:rsidRDefault="0041704E" w:rsidP="0041704E">
      <w:pPr>
        <w:autoSpaceDE w:val="0"/>
        <w:autoSpaceDN w:val="0"/>
        <w:rPr>
          <w:rFonts w:cs="Calibri"/>
          <w:szCs w:val="24"/>
        </w:rPr>
      </w:pPr>
    </w:p>
    <w:p w:rsidR="0041704E" w:rsidRPr="00B560E9" w:rsidRDefault="0041704E" w:rsidP="0041704E">
      <w:pPr>
        <w:pStyle w:val="a4"/>
        <w:widowControl/>
        <w:autoSpaceDE w:val="0"/>
        <w:autoSpaceDN w:val="0"/>
        <w:ind w:leftChars="0"/>
        <w:rPr>
          <w:rFonts w:cs="Calibri"/>
          <w:szCs w:val="24"/>
        </w:rPr>
      </w:pPr>
      <w:r w:rsidRPr="00B560E9">
        <w:rPr>
          <w:rFonts w:cs="Calibri"/>
          <w:color w:val="000000"/>
          <w:szCs w:val="24"/>
        </w:rPr>
        <w:t>-         </w:t>
      </w:r>
      <w:r w:rsidRPr="00B560E9">
        <w:rPr>
          <w:rFonts w:cs="Calibri"/>
          <w:szCs w:val="24"/>
        </w:rPr>
        <w:t>Have the ability to complete academic work at a U.S. university level (an advanced level of reading and writing in English, roughly equivalent to a minimum TOEFL score of 525/iBT 70)</w:t>
      </w:r>
    </w:p>
    <w:p w:rsidR="0041704E" w:rsidRPr="00B560E9" w:rsidRDefault="0041704E" w:rsidP="0041704E">
      <w:pPr>
        <w:autoSpaceDE w:val="0"/>
        <w:autoSpaceDN w:val="0"/>
        <w:ind w:left="1350"/>
        <w:rPr>
          <w:rFonts w:cs="Calibri"/>
          <w:szCs w:val="24"/>
        </w:rPr>
      </w:pPr>
    </w:p>
    <w:p w:rsidR="0041704E" w:rsidRPr="00B560E9" w:rsidRDefault="0041704E" w:rsidP="0041704E">
      <w:pPr>
        <w:pStyle w:val="a4"/>
        <w:widowControl/>
        <w:autoSpaceDE w:val="0"/>
        <w:autoSpaceDN w:val="0"/>
        <w:ind w:leftChars="0"/>
        <w:rPr>
          <w:rFonts w:cs="Calibri"/>
          <w:szCs w:val="24"/>
        </w:rPr>
      </w:pPr>
      <w:r w:rsidRPr="00B560E9">
        <w:rPr>
          <w:rFonts w:cs="Calibri"/>
          <w:color w:val="000000"/>
          <w:szCs w:val="24"/>
        </w:rPr>
        <w:t>-         </w:t>
      </w:r>
      <w:r w:rsidRPr="00B560E9">
        <w:rPr>
          <w:rFonts w:cs="Calibri"/>
          <w:szCs w:val="24"/>
        </w:rPr>
        <w:t>Have an understanding of English technical terms relating to computers and the Internet</w:t>
      </w:r>
    </w:p>
    <w:p w:rsidR="0041704E" w:rsidRPr="00B560E9" w:rsidRDefault="0041704E" w:rsidP="0041704E">
      <w:pPr>
        <w:autoSpaceDE w:val="0"/>
        <w:autoSpaceDN w:val="0"/>
        <w:ind w:left="1350"/>
        <w:rPr>
          <w:rFonts w:cs="Calibri"/>
          <w:szCs w:val="24"/>
        </w:rPr>
      </w:pPr>
    </w:p>
    <w:p w:rsidR="0041704E" w:rsidRPr="00B560E9" w:rsidRDefault="0041704E" w:rsidP="0041704E">
      <w:pPr>
        <w:pStyle w:val="a4"/>
        <w:widowControl/>
        <w:autoSpaceDE w:val="0"/>
        <w:autoSpaceDN w:val="0"/>
        <w:ind w:leftChars="0"/>
        <w:rPr>
          <w:rFonts w:cs="Calibri"/>
          <w:szCs w:val="24"/>
        </w:rPr>
      </w:pPr>
      <w:r w:rsidRPr="00B560E9">
        <w:rPr>
          <w:rFonts w:cs="Calibri"/>
          <w:color w:val="000000"/>
          <w:szCs w:val="24"/>
        </w:rPr>
        <w:t>-         </w:t>
      </w:r>
      <w:r w:rsidRPr="00B560E9">
        <w:rPr>
          <w:rFonts w:cs="Calibri"/>
          <w:szCs w:val="24"/>
        </w:rPr>
        <w:t>Have regular access (4-5 times/week) to a reliable, up-to-date computer with high-speed internet connectivity</w:t>
      </w:r>
    </w:p>
    <w:p w:rsidR="0041704E" w:rsidRPr="00B560E9" w:rsidRDefault="0041704E" w:rsidP="0041704E">
      <w:pPr>
        <w:autoSpaceDE w:val="0"/>
        <w:autoSpaceDN w:val="0"/>
        <w:ind w:left="1350"/>
        <w:rPr>
          <w:rFonts w:cs="Calibri"/>
          <w:szCs w:val="24"/>
        </w:rPr>
      </w:pPr>
    </w:p>
    <w:p w:rsidR="0041704E" w:rsidRPr="00B560E9" w:rsidRDefault="0041704E" w:rsidP="0041704E">
      <w:pPr>
        <w:pStyle w:val="a4"/>
        <w:widowControl/>
        <w:autoSpaceDE w:val="0"/>
        <w:autoSpaceDN w:val="0"/>
        <w:ind w:leftChars="0"/>
        <w:rPr>
          <w:rFonts w:cs="Calibri"/>
          <w:szCs w:val="24"/>
        </w:rPr>
      </w:pPr>
      <w:r w:rsidRPr="00B560E9">
        <w:rPr>
          <w:rFonts w:cs="Calibri"/>
          <w:color w:val="000000"/>
          <w:szCs w:val="24"/>
        </w:rPr>
        <w:t>-         </w:t>
      </w:r>
      <w:r w:rsidRPr="00B560E9">
        <w:rPr>
          <w:rFonts w:cs="Calibri"/>
          <w:szCs w:val="24"/>
        </w:rPr>
        <w:t>Have basic technology skills related to email, internet searches and downloads/uploads, logins/passwords, and e-file use (e.g., pdf, MS Word, Excel). Practical Applications in Listening and Speaking Skills participants require access to real-time tools such as Skype</w:t>
      </w:r>
    </w:p>
    <w:p w:rsidR="0041704E" w:rsidRPr="00B560E9" w:rsidRDefault="0041704E" w:rsidP="0041704E">
      <w:pPr>
        <w:autoSpaceDE w:val="0"/>
        <w:autoSpaceDN w:val="0"/>
        <w:ind w:left="1350"/>
        <w:rPr>
          <w:rFonts w:cs="Calibri"/>
          <w:szCs w:val="24"/>
        </w:rPr>
      </w:pPr>
    </w:p>
    <w:p w:rsidR="0041704E" w:rsidRPr="00B560E9" w:rsidRDefault="0041704E" w:rsidP="0041704E">
      <w:pPr>
        <w:pStyle w:val="a4"/>
        <w:widowControl/>
        <w:autoSpaceDE w:val="0"/>
        <w:autoSpaceDN w:val="0"/>
        <w:ind w:leftChars="0"/>
        <w:rPr>
          <w:rFonts w:cs="Calibri"/>
          <w:szCs w:val="24"/>
        </w:rPr>
      </w:pPr>
      <w:r w:rsidRPr="00B560E9">
        <w:rPr>
          <w:rFonts w:cs="Calibri"/>
          <w:color w:val="000000"/>
          <w:szCs w:val="24"/>
        </w:rPr>
        <w:t>-         </w:t>
      </w:r>
      <w:r w:rsidRPr="00B560E9">
        <w:rPr>
          <w:rFonts w:cs="Calibri"/>
          <w:szCs w:val="24"/>
        </w:rPr>
        <w:t>Have the ability to type in English well enough to perform online tasks in real-time and submit written assignments in a timely manner</w:t>
      </w:r>
    </w:p>
    <w:p w:rsidR="0041704E" w:rsidRPr="00B560E9" w:rsidRDefault="0041704E" w:rsidP="0041704E">
      <w:pPr>
        <w:autoSpaceDE w:val="0"/>
        <w:autoSpaceDN w:val="0"/>
        <w:ind w:left="1350"/>
        <w:rPr>
          <w:rFonts w:cs="Calibri"/>
          <w:szCs w:val="24"/>
        </w:rPr>
      </w:pPr>
    </w:p>
    <w:p w:rsidR="0041704E" w:rsidRPr="00B560E9" w:rsidRDefault="0041704E" w:rsidP="0041704E">
      <w:pPr>
        <w:pStyle w:val="a4"/>
        <w:widowControl/>
        <w:autoSpaceDE w:val="0"/>
        <w:autoSpaceDN w:val="0"/>
        <w:ind w:leftChars="0"/>
        <w:rPr>
          <w:rFonts w:cs="Calibri"/>
          <w:szCs w:val="24"/>
        </w:rPr>
      </w:pPr>
      <w:r w:rsidRPr="00B560E9">
        <w:rPr>
          <w:rFonts w:cs="Calibri"/>
          <w:color w:val="000000"/>
          <w:szCs w:val="24"/>
        </w:rPr>
        <w:t>-         </w:t>
      </w:r>
      <w:r w:rsidRPr="00B560E9">
        <w:rPr>
          <w:rFonts w:cs="Calibri"/>
          <w:szCs w:val="24"/>
        </w:rPr>
        <w:t>Have at least 12-15 hours per week to devote to the coursework</w:t>
      </w:r>
    </w:p>
    <w:p w:rsidR="0041704E" w:rsidRPr="00B560E9" w:rsidRDefault="0041704E" w:rsidP="0041704E">
      <w:pPr>
        <w:autoSpaceDE w:val="0"/>
        <w:autoSpaceDN w:val="0"/>
        <w:ind w:left="1350"/>
        <w:rPr>
          <w:rFonts w:cs="Calibri"/>
          <w:szCs w:val="24"/>
        </w:rPr>
      </w:pPr>
    </w:p>
    <w:p w:rsidR="0041704E" w:rsidRPr="00B560E9" w:rsidRDefault="0041704E" w:rsidP="0041704E">
      <w:pPr>
        <w:pStyle w:val="a4"/>
        <w:widowControl/>
        <w:autoSpaceDE w:val="0"/>
        <w:autoSpaceDN w:val="0"/>
        <w:ind w:leftChars="0"/>
        <w:rPr>
          <w:rFonts w:cs="Calibri"/>
          <w:szCs w:val="24"/>
        </w:rPr>
      </w:pPr>
      <w:r w:rsidRPr="00B560E9">
        <w:rPr>
          <w:rFonts w:cs="Calibri"/>
          <w:color w:val="000000"/>
          <w:szCs w:val="24"/>
        </w:rPr>
        <w:t>-         </w:t>
      </w:r>
      <w:r w:rsidRPr="00B560E9">
        <w:rPr>
          <w:rFonts w:cs="Calibri"/>
          <w:szCs w:val="24"/>
        </w:rPr>
        <w:t xml:space="preserve">Be a citizen of and reside in </w:t>
      </w:r>
      <w:r w:rsidRPr="00B560E9">
        <w:rPr>
          <w:rFonts w:cs="Calibri"/>
          <w:color w:val="000000"/>
          <w:szCs w:val="24"/>
        </w:rPr>
        <w:t xml:space="preserve">Taiwan </w:t>
      </w:r>
      <w:r w:rsidRPr="00B560E9">
        <w:rPr>
          <w:rFonts w:cs="Calibri"/>
          <w:szCs w:val="24"/>
        </w:rPr>
        <w:t>at the time of the course</w:t>
      </w:r>
    </w:p>
    <w:p w:rsidR="0041704E" w:rsidRPr="00B560E9" w:rsidRDefault="0041704E" w:rsidP="0041704E">
      <w:pPr>
        <w:autoSpaceDE w:val="0"/>
        <w:autoSpaceDN w:val="0"/>
        <w:ind w:left="1350"/>
        <w:rPr>
          <w:rFonts w:cs="Calibri"/>
          <w:szCs w:val="24"/>
        </w:rPr>
      </w:pPr>
    </w:p>
    <w:p w:rsidR="0041704E" w:rsidRPr="00B560E9" w:rsidRDefault="0041704E" w:rsidP="0041704E">
      <w:pPr>
        <w:pStyle w:val="a4"/>
        <w:widowControl/>
        <w:autoSpaceDE w:val="0"/>
        <w:autoSpaceDN w:val="0"/>
        <w:ind w:leftChars="0"/>
        <w:rPr>
          <w:rFonts w:cs="Calibri"/>
          <w:szCs w:val="24"/>
        </w:rPr>
      </w:pPr>
      <w:r w:rsidRPr="00B560E9">
        <w:rPr>
          <w:rFonts w:cs="Calibri"/>
          <w:color w:val="000000"/>
          <w:szCs w:val="24"/>
        </w:rPr>
        <w:t>-         </w:t>
      </w:r>
      <w:r w:rsidRPr="00B560E9">
        <w:rPr>
          <w:rFonts w:cs="Calibri"/>
          <w:szCs w:val="24"/>
        </w:rPr>
        <w:t>Not hold dual citizenship in the United States</w:t>
      </w:r>
    </w:p>
    <w:p w:rsidR="0041704E" w:rsidRPr="00B560E9" w:rsidRDefault="0041704E" w:rsidP="0041704E">
      <w:pPr>
        <w:autoSpaceDE w:val="0"/>
        <w:autoSpaceDN w:val="0"/>
        <w:rPr>
          <w:rFonts w:cs="Calibri"/>
          <w:szCs w:val="24"/>
        </w:rPr>
      </w:pPr>
    </w:p>
    <w:p w:rsidR="0041704E" w:rsidRPr="00B560E9" w:rsidRDefault="0041704E" w:rsidP="0041704E">
      <w:pPr>
        <w:autoSpaceDE w:val="0"/>
        <w:autoSpaceDN w:val="0"/>
        <w:rPr>
          <w:rFonts w:cs="Calibri"/>
          <w:color w:val="000000"/>
          <w:szCs w:val="24"/>
        </w:rPr>
      </w:pPr>
      <w:r w:rsidRPr="00B560E9">
        <w:rPr>
          <w:rFonts w:cs="Calibri"/>
          <w:szCs w:val="24"/>
        </w:rPr>
        <w:t> </w:t>
      </w:r>
      <w:r w:rsidRPr="00B560E9">
        <w:rPr>
          <w:rFonts w:cs="Calibri"/>
          <w:b/>
          <w:bCs/>
          <w:color w:val="000000"/>
          <w:szCs w:val="24"/>
          <w:u w:val="single"/>
        </w:rPr>
        <w:t>Attachments:</w:t>
      </w:r>
    </w:p>
    <w:p w:rsidR="0041704E" w:rsidRPr="00B560E9" w:rsidRDefault="0041704E" w:rsidP="0041704E">
      <w:pPr>
        <w:autoSpaceDE w:val="0"/>
        <w:autoSpaceDN w:val="0"/>
        <w:rPr>
          <w:rFonts w:cs="Calibri"/>
          <w:color w:val="000000"/>
          <w:szCs w:val="24"/>
        </w:rPr>
      </w:pPr>
    </w:p>
    <w:p w:rsidR="0041704E" w:rsidRPr="00B560E9" w:rsidRDefault="0041704E" w:rsidP="0041704E">
      <w:pPr>
        <w:autoSpaceDE w:val="0"/>
        <w:autoSpaceDN w:val="0"/>
        <w:rPr>
          <w:rFonts w:cs="Calibri"/>
          <w:color w:val="000000"/>
          <w:szCs w:val="24"/>
        </w:rPr>
      </w:pPr>
      <w:r w:rsidRPr="00B560E9">
        <w:rPr>
          <w:rFonts w:cs="Calibri"/>
          <w:color w:val="000000"/>
          <w:szCs w:val="24"/>
        </w:rPr>
        <w:t>-          Summer 2019 AE E-teacher application form</w:t>
      </w:r>
    </w:p>
    <w:p w:rsidR="0041704E" w:rsidRPr="00B560E9" w:rsidRDefault="0041704E" w:rsidP="0041704E">
      <w:pPr>
        <w:rPr>
          <w:rFonts w:cs="Calibri"/>
        </w:rPr>
      </w:pPr>
    </w:p>
    <w:p w:rsidR="00217B4A" w:rsidRDefault="00217B4A"/>
    <w:sectPr w:rsidR="00217B4A" w:rsidSect="00A7352E">
      <w:headerReference w:type="default" r:id="rId10"/>
      <w:pgSz w:w="11906" w:h="16838"/>
      <w:pgMar w:top="1440" w:right="1296" w:bottom="1440" w:left="1584"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7E7" w:rsidRDefault="00AA57E7">
      <w:r>
        <w:separator/>
      </w:r>
    </w:p>
  </w:endnote>
  <w:endnote w:type="continuationSeparator" w:id="0">
    <w:p w:rsidR="00AA57E7" w:rsidRDefault="00AA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7E7" w:rsidRDefault="00AA57E7">
      <w:r>
        <w:separator/>
      </w:r>
    </w:p>
  </w:footnote>
  <w:footnote w:type="continuationSeparator" w:id="0">
    <w:p w:rsidR="00AA57E7" w:rsidRDefault="00AA57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A0B" w:rsidRDefault="0041704E" w:rsidP="00F86A0B">
    <w:pPr>
      <w:pStyle w:val="a5"/>
      <w:jc w:val="right"/>
    </w:pPr>
    <w:r w:rsidRPr="00F86A0B">
      <w:rPr>
        <w:noProof/>
      </w:rPr>
      <w:drawing>
        <wp:inline distT="0" distB="0" distL="0" distR="0">
          <wp:extent cx="1531620" cy="601980"/>
          <wp:effectExtent l="0" t="0" r="0" b="7620"/>
          <wp:docPr id="1" name="Picture 1" descr="2010AI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0AI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601980"/>
                  </a:xfrm>
                  <a:prstGeom prst="rect">
                    <a:avLst/>
                  </a:prstGeom>
                  <a:noFill/>
                  <a:ln>
                    <a:noFill/>
                  </a:ln>
                </pic:spPr>
              </pic:pic>
            </a:graphicData>
          </a:graphic>
        </wp:inline>
      </w:drawing>
    </w:r>
  </w:p>
  <w:p w:rsidR="00F86A0B" w:rsidRDefault="00AA57E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5EC6B36"/>
    <w:lvl w:ilvl="0">
      <w:numFmt w:val="bullet"/>
      <w:lvlText w:val="*"/>
      <w:lvlJc w:val="left"/>
      <w:pPr>
        <w:ind w:left="0" w:firstLine="0"/>
      </w:p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4E"/>
    <w:rsid w:val="00217B4A"/>
    <w:rsid w:val="0041704E"/>
    <w:rsid w:val="009E3BAD"/>
    <w:rsid w:val="00AA57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B3342-251A-4711-A494-950FC62F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04E"/>
    <w:pPr>
      <w:widowControl w:val="0"/>
      <w:spacing w:after="0" w:line="240" w:lineRule="auto"/>
    </w:pPr>
    <w:rPr>
      <w:rFonts w:ascii="Calibri" w:eastAsia="新細明體" w:hAnsi="Calibri"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1704E"/>
    <w:rPr>
      <w:color w:val="0000FF"/>
      <w:u w:val="single"/>
    </w:rPr>
  </w:style>
  <w:style w:type="paragraph" w:styleId="a4">
    <w:name w:val="List Paragraph"/>
    <w:basedOn w:val="a"/>
    <w:uiPriority w:val="34"/>
    <w:qFormat/>
    <w:rsid w:val="0041704E"/>
    <w:pPr>
      <w:ind w:leftChars="200" w:left="480"/>
    </w:pPr>
  </w:style>
  <w:style w:type="paragraph" w:styleId="a5">
    <w:name w:val="header"/>
    <w:basedOn w:val="a"/>
    <w:link w:val="a6"/>
    <w:uiPriority w:val="99"/>
    <w:unhideWhenUsed/>
    <w:rsid w:val="0041704E"/>
    <w:pPr>
      <w:tabs>
        <w:tab w:val="center" w:pos="4680"/>
        <w:tab w:val="right" w:pos="9360"/>
      </w:tabs>
    </w:pPr>
  </w:style>
  <w:style w:type="character" w:customStyle="1" w:styleId="a6">
    <w:name w:val="頁首 字元"/>
    <w:basedOn w:val="a0"/>
    <w:link w:val="a5"/>
    <w:uiPriority w:val="99"/>
    <w:rsid w:val="0041704E"/>
    <w:rPr>
      <w:rFonts w:ascii="Calibri" w:eastAsia="新細明體" w:hAnsi="Calibri"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otreply@aeeteacher.org" TargetMode="External"/><Relationship Id="rId3" Type="http://schemas.openxmlformats.org/officeDocument/2006/relationships/settings" Target="settings.xml"/><Relationship Id="rId7" Type="http://schemas.openxmlformats.org/officeDocument/2006/relationships/hyperlink" Target="https://www.aeeteacher.org/node/1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e-eteacher@fhi360.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Jenning</dc:creator>
  <cp:keywords/>
  <dc:description/>
  <cp:lastModifiedBy>Windows 使用者</cp:lastModifiedBy>
  <cp:revision>2</cp:revision>
  <dcterms:created xsi:type="dcterms:W3CDTF">2019-03-20T00:59:00Z</dcterms:created>
  <dcterms:modified xsi:type="dcterms:W3CDTF">2019-03-20T00:59:00Z</dcterms:modified>
</cp:coreProperties>
</file>