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8B" w:rsidRPr="0091288B" w:rsidRDefault="0091288B">
      <w:pPr>
        <w:rPr>
          <w:rFonts w:ascii="標楷體" w:eastAsia="標楷體" w:hAnsi="標楷體" w:hint="eastAsia"/>
          <w:b/>
          <w:sz w:val="28"/>
          <w:szCs w:val="28"/>
        </w:rPr>
      </w:pPr>
      <w:r w:rsidRPr="0091288B">
        <w:rPr>
          <w:rFonts w:ascii="標楷體" w:eastAsia="標楷體" w:hAnsi="標楷體" w:hint="eastAsia"/>
          <w:b/>
          <w:sz w:val="28"/>
          <w:szCs w:val="28"/>
        </w:rPr>
        <w:t>桃園市內壢國中107學年度語文競賽閩南語朗讀篇目</w:t>
      </w:r>
    </w:p>
    <w:p w:rsidR="0091288B" w:rsidRDefault="0091288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01</w:t>
      </w:r>
      <w:r w:rsidRPr="0091288B">
        <w:rPr>
          <w:rFonts w:ascii="標楷體" w:eastAsia="標楷體" w:hAnsi="標楷體"/>
          <w:b/>
          <w:sz w:val="28"/>
          <w:szCs w:val="28"/>
        </w:rPr>
        <w:t xml:space="preserve"> 說多謝 </w:t>
      </w:r>
    </w:p>
    <w:p w:rsidR="0091288B" w:rsidRPr="0091288B" w:rsidRDefault="0091288B" w:rsidP="0091288B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91288B">
        <w:rPr>
          <w:rFonts w:ascii="標楷體" w:eastAsia="標楷體" w:hAnsi="標楷體"/>
          <w:b/>
          <w:sz w:val="28"/>
          <w:szCs w:val="28"/>
        </w:rPr>
        <w:t xml:space="preserve">黃文俊 </w:t>
      </w:r>
    </w:p>
    <w:p w:rsidR="0091288B" w:rsidRDefault="00912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91288B">
        <w:rPr>
          <w:rFonts w:ascii="標楷體" w:eastAsia="標楷體" w:hAnsi="標楷體"/>
        </w:rPr>
        <w:t>這幾冬來因為工課的關係，不時有機會去南北二路出張，逐禮拜攏愛坐公車去高鐵站，無形中有真濟機會去觀察公車內百百款的人。</w:t>
      </w:r>
    </w:p>
    <w:p w:rsidR="0091288B" w:rsidRDefault="00563A37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2B5E81" wp14:editId="1FD55228">
            <wp:simplePos x="0" y="0"/>
            <wp:positionH relativeFrom="column">
              <wp:posOffset>1501747</wp:posOffset>
            </wp:positionH>
            <wp:positionV relativeFrom="paragraph">
              <wp:posOffset>725170</wp:posOffset>
            </wp:positionV>
            <wp:extent cx="174625" cy="161290"/>
            <wp:effectExtent l="0" t="0" r="0" b="0"/>
            <wp:wrapNone/>
            <wp:docPr id="4" name="圖片 4" descr="C:\Users\user\AppData\Local\LINE\Cache\tmp\154700998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LINE\Cache\tmp\1547009981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" r="13414" b="14380"/>
                    <a:stretch/>
                  </pic:blipFill>
                  <pic:spPr bwMode="auto">
                    <a:xfrm>
                      <a:off x="0" y="0"/>
                      <a:ext cx="1746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4ED">
        <w:rPr>
          <w:noProof/>
        </w:rPr>
        <w:drawing>
          <wp:anchor distT="0" distB="0" distL="114300" distR="114300" simplePos="0" relativeHeight="251658240" behindDoc="0" locked="0" layoutInCell="1" allowOverlap="1" wp14:anchorId="3F22ADDB" wp14:editId="30748EE4">
            <wp:simplePos x="0" y="0"/>
            <wp:positionH relativeFrom="column">
              <wp:posOffset>3792193</wp:posOffset>
            </wp:positionH>
            <wp:positionV relativeFrom="paragraph">
              <wp:posOffset>496625</wp:posOffset>
            </wp:positionV>
            <wp:extent cx="174625" cy="161290"/>
            <wp:effectExtent l="0" t="0" r="0" b="0"/>
            <wp:wrapNone/>
            <wp:docPr id="3" name="圖片 3" descr="C:\Users\user\AppData\Local\LINE\Cache\tmp\154700998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LINE\Cache\tmp\1547009981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" r="13414" b="14380"/>
                    <a:stretch/>
                  </pic:blipFill>
                  <pic:spPr bwMode="auto">
                    <a:xfrm>
                      <a:off x="0" y="0"/>
                      <a:ext cx="1746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88B">
        <w:rPr>
          <w:rFonts w:ascii="標楷體" w:eastAsia="標楷體" w:hAnsi="標楷體" w:hint="eastAsia"/>
        </w:rPr>
        <w:t xml:space="preserve">　　</w:t>
      </w:r>
      <w:r w:rsidR="0091288B" w:rsidRPr="0091288B">
        <w:rPr>
          <w:rFonts w:ascii="標楷體" w:eastAsia="標楷體" w:hAnsi="標楷體"/>
        </w:rPr>
        <w:t>自從智慧型手機仔愈來愈普遍了後，無論是佇公車、捷運，抑是火車、高鐵頂懸，上捷看著的就是「向頭族」。毋管是老歲仔、中年婦女、少年人，甚至是學生囡仔，大</w:t>
      </w:r>
      <w:r w:rsidR="0091288B">
        <w:rPr>
          <w:rFonts w:ascii="標楷體" w:eastAsia="標楷體" w:hAnsi="標楷體" w:hint="eastAsia"/>
        </w:rPr>
        <w:t>大細細攏咧</w:t>
      </w:r>
      <w:r>
        <w:rPr>
          <w:rFonts w:ascii="標楷體" w:eastAsia="標楷體" w:hAnsi="標楷體" w:hint="eastAsia"/>
        </w:rPr>
        <w:t xml:space="preserve">　手機仔。猶有一寡雖然無咧　手機仔的人，</w:t>
      </w:r>
      <w:r w:rsidR="0091288B" w:rsidRPr="0091288B">
        <w:rPr>
          <w:rFonts w:ascii="標楷體" w:eastAsia="標楷體" w:hAnsi="標楷體"/>
        </w:rPr>
        <w:t>嘛仝款用手機咧聽音樂。這是一个眾人的身軀存在佇仝一个空間，但是靈魂煞活佇家己的世界上好的證明。</w:t>
      </w:r>
    </w:p>
    <w:p w:rsidR="0091288B" w:rsidRDefault="00912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91288B">
        <w:rPr>
          <w:rFonts w:ascii="標楷體" w:eastAsia="標楷體" w:hAnsi="標楷體"/>
        </w:rPr>
        <w:t>坐公車的機會愈來愈濟了後，我會去觀察司機駛車的風格。公車司機是一个壓力真大的職業，欲佇這種高壓力的環境生存落來，每一个人攏有家己的一套生活哲學。</w:t>
      </w:r>
    </w:p>
    <w:p w:rsidR="0091288B" w:rsidRDefault="00912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91288B">
        <w:rPr>
          <w:rFonts w:ascii="標楷體" w:eastAsia="標楷體" w:hAnsi="標楷體"/>
        </w:rPr>
        <w:t>捌看過一个中年司機，咧欲到站的時，伊就會講：「某乜站到矣，落車愛細膩。」到站的時閣會好禮仔共人客講：「感謝恁來坐某乜號的公車。」拄開始我心內想講：「敢是</w:t>
      </w:r>
      <w:r w:rsidR="00563A37">
        <w:rPr>
          <w:noProof/>
        </w:rPr>
        <w:drawing>
          <wp:inline distT="0" distB="0" distL="0" distR="0">
            <wp:extent cx="135173" cy="135173"/>
            <wp:effectExtent l="0" t="0" r="0" b="0"/>
            <wp:docPr id="5" name="圖片 5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37">
        <w:rPr>
          <w:rFonts w:ascii="標楷體" w:eastAsia="標楷體" w:hAnsi="標楷體" w:hint="eastAsia"/>
        </w:rPr>
        <w:t>公司咧選拔優良駕駛？所以司機才會遮爾好禮！」</w:t>
      </w:r>
      <w:r w:rsidR="00563A37" w:rsidRPr="0091288B">
        <w:rPr>
          <w:rFonts w:ascii="標楷體" w:eastAsia="標楷體" w:hAnsi="標楷體"/>
        </w:rPr>
        <w:t>毋</w:t>
      </w:r>
      <w:r w:rsidR="00563A37">
        <w:rPr>
          <w:rFonts w:ascii="標楷體" w:eastAsia="標楷體" w:hAnsi="標楷體" w:hint="eastAsia"/>
        </w:rPr>
        <w:t>過</w:t>
      </w:r>
      <w:r w:rsidRPr="0091288B">
        <w:rPr>
          <w:rFonts w:ascii="標楷體" w:eastAsia="標楷體" w:hAnsi="標楷體"/>
        </w:rPr>
        <w:t>經過幾若個月，伊猶原遐爾好禮咧佮人客相借問，證明伊毋是為著獎勵，才咧佮人相</w:t>
      </w:r>
      <w:r w:rsidRPr="0091288B">
        <w:rPr>
          <w:rFonts w:ascii="標楷體" w:eastAsia="標楷體" w:hAnsi="標楷體"/>
        </w:rPr>
        <w:lastRenderedPageBreak/>
        <w:t>借問。我發現：因為伊對人客較有禮貌，人客佇咧上車、落車的時，共伊說多謝的嘛特別濟！我想：這就是咱臺灣人所講的「互相」。你對人好禮，別人嘛對你客氣，敢毋是咧？</w:t>
      </w:r>
    </w:p>
    <w:p w:rsidR="0091288B" w:rsidRDefault="00912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91288B">
        <w:rPr>
          <w:rFonts w:ascii="標楷體" w:eastAsia="標楷體" w:hAnsi="標楷體"/>
        </w:rPr>
        <w:t>閣捌看著一个少年司機，看起來三十捅歲，逐工攏穿甲真撆紮，駛車完全無少年人彼種衝碰的感覺。路況好的時陣，伊猶原老神在在，袂講油門踏盡磅，予人坐公車坐甲心肝鼓噗噗惝。若拄著大窒車的時，有的司機早就共喇叭揤甲pann-pann叫，伊煞拍空速、踏跤擋，輕聲細說咧哼歌，度過無聊的窒車時間。這个少年司機予我看著無簡單的人生修養！</w:t>
      </w:r>
    </w:p>
    <w:p w:rsidR="00422135" w:rsidRDefault="00912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91288B">
        <w:rPr>
          <w:rFonts w:ascii="標楷體" w:eastAsia="標楷體" w:hAnsi="標楷體"/>
        </w:rPr>
        <w:t>是講，坐公車遐濟擺，敢毋捌拄著服務態度無好的司 機？我的經驗是按呢：咱若佇咧落車抑是到站的時，大聲</w:t>
      </w:r>
      <w:r w:rsidR="00563A37">
        <w:rPr>
          <w:rFonts w:ascii="標楷體" w:eastAsia="標楷體" w:hAnsi="標楷體" w:hint="eastAsia"/>
        </w:rPr>
        <w:t>共遮的辛苦的司機講一聲：「多謝！勞力！」</w:t>
      </w:r>
      <w:r w:rsidR="00563A37">
        <w:rPr>
          <w:noProof/>
        </w:rPr>
        <w:drawing>
          <wp:inline distT="0" distB="0" distL="0" distR="0" wp14:anchorId="7AA6B8A0" wp14:editId="6905C237">
            <wp:extent cx="111319" cy="111319"/>
            <wp:effectExtent l="0" t="0" r="3175" b="3175"/>
            <wp:docPr id="6" name="圖片 6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4" cy="12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37">
        <w:rPr>
          <w:rFonts w:ascii="標楷體" w:eastAsia="標楷體" w:hAnsi="標楷體" w:hint="eastAsia"/>
        </w:rPr>
        <w:t>面容</w:t>
      </w:r>
      <w:r w:rsidR="00F80B37">
        <w:rPr>
          <w:rFonts w:ascii="標楷體" w:eastAsia="標楷體" w:hAnsi="標楷體" w:hint="eastAsia"/>
        </w:rPr>
        <w:t>的線條</w:t>
      </w:r>
      <w:r w:rsidRPr="0091288B">
        <w:rPr>
          <w:rFonts w:ascii="標楷體" w:eastAsia="標楷體" w:hAnsi="標楷體"/>
        </w:rPr>
        <w:t>就會加真軟略呢！</w:t>
      </w:r>
    </w:p>
    <w:p w:rsidR="0099461A" w:rsidRDefault="0099461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9461A" w:rsidRPr="0091288B" w:rsidRDefault="0099461A" w:rsidP="0099461A">
      <w:pPr>
        <w:rPr>
          <w:rFonts w:ascii="標楷體" w:eastAsia="標楷體" w:hAnsi="標楷體" w:hint="eastAsia"/>
          <w:b/>
          <w:sz w:val="28"/>
          <w:szCs w:val="28"/>
        </w:rPr>
      </w:pPr>
      <w:r w:rsidRPr="0091288B">
        <w:rPr>
          <w:rFonts w:ascii="標楷體" w:eastAsia="標楷體" w:hAnsi="標楷體" w:hint="eastAsia"/>
          <w:b/>
          <w:sz w:val="28"/>
          <w:szCs w:val="28"/>
        </w:rPr>
        <w:lastRenderedPageBreak/>
        <w:t>桃園市內壢國中107學年度語文競賽閩南語朗讀篇目</w:t>
      </w:r>
    </w:p>
    <w:p w:rsidR="0099461A" w:rsidRDefault="0099461A" w:rsidP="0099461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0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91288B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阿爸的向望</w:t>
      </w:r>
    </w:p>
    <w:p w:rsidR="0099461A" w:rsidRPr="0091288B" w:rsidRDefault="0099461A" w:rsidP="0099461A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程惠如</w:t>
      </w:r>
      <w:r w:rsidRPr="0091288B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99461A" w:rsidRDefault="0099461A" w:rsidP="00994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99461A">
        <w:rPr>
          <w:rFonts w:ascii="標楷體" w:eastAsia="標楷體" w:hAnsi="標楷體"/>
        </w:rPr>
        <w:t>見擺若聽著阿公阿媽綴囡仔咧講華語，阮老爸就幌頭兼踅踅唸：「哎，天地顛倒反囉！」</w:t>
      </w:r>
    </w:p>
    <w:p w:rsidR="00EC37EB" w:rsidRDefault="0099461A" w:rsidP="00994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二叔結婚了後就</w:t>
      </w:r>
      <w:r w:rsidRPr="0099461A">
        <w:rPr>
          <w:rFonts w:ascii="標楷體" w:eastAsia="標楷體" w:hAnsi="標楷體"/>
        </w:rPr>
        <w:t>蹛</w:t>
      </w:r>
      <w:r w:rsidRPr="0099461A">
        <w:rPr>
          <w:rFonts w:ascii="標楷體" w:eastAsia="標楷體" w:hAnsi="標楷體" w:hint="eastAsia"/>
        </w:rPr>
        <w:t>臺北</w:t>
      </w:r>
      <w:r>
        <w:rPr>
          <w:rFonts w:ascii="標楷體" w:eastAsia="標楷體" w:hAnsi="標楷體" w:hint="eastAsia"/>
        </w:rPr>
        <w:t>，逐冬</w:t>
      </w:r>
      <w:r>
        <w:rPr>
          <w:noProof/>
        </w:rPr>
        <w:drawing>
          <wp:inline distT="0" distB="0" distL="0" distR="0" wp14:anchorId="0A880440" wp14:editId="1F17BCDB">
            <wp:extent cx="135173" cy="135173"/>
            <wp:effectExtent l="0" t="0" r="0" b="0"/>
            <wp:docPr id="11" name="圖片 11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轉來</w:t>
      </w:r>
      <w:r w:rsidRPr="0099461A">
        <w:rPr>
          <w:rFonts w:ascii="標楷體" w:eastAsia="標楷體" w:hAnsi="標楷體"/>
        </w:rPr>
        <w:t>庄跤</w:t>
      </w:r>
      <w:r>
        <w:rPr>
          <w:rFonts w:ascii="標楷體" w:eastAsia="標楷體" w:hAnsi="標楷體" w:hint="eastAsia"/>
        </w:rPr>
        <w:t>過年，阿爸</w:t>
      </w:r>
      <w:r w:rsidRPr="0099461A">
        <w:rPr>
          <w:rFonts w:ascii="標楷體" w:eastAsia="標楷體" w:hAnsi="標楷體"/>
        </w:rPr>
        <w:t>就共二叔講：「咱毋是外省人，是按怎無愛教囡仔講母語？」二叔攏笑笑仔講，按呢後擺囡仔讀冊較省對頭學華語。</w:t>
      </w:r>
      <w:r>
        <w:rPr>
          <w:rFonts w:ascii="標楷體" w:eastAsia="標楷體" w:hAnsi="標楷體" w:hint="eastAsia"/>
        </w:rPr>
        <w:t>阿爸就會講：「按呢就</w:t>
      </w:r>
      <w:r w:rsidRPr="0091288B">
        <w:rPr>
          <w:rFonts w:ascii="標楷體" w:eastAsia="標楷體" w:hAnsi="標楷體"/>
        </w:rPr>
        <w:t>毋</w:t>
      </w:r>
      <w:r>
        <w:rPr>
          <w:rFonts w:ascii="標楷體" w:eastAsia="標楷體" w:hAnsi="標楷體" w:hint="eastAsia"/>
        </w:rPr>
        <w:t>著矣，你是叫咱阿母莫</w:t>
      </w:r>
      <w:r w:rsidR="00EC37EB" w:rsidRPr="00EC37EB">
        <w:rPr>
          <w:rFonts w:ascii="標楷體" w:eastAsia="標楷體" w:hAnsi="標楷體"/>
        </w:rPr>
        <w:t>佮</w:t>
      </w:r>
      <w:r w:rsidR="00EC37EB">
        <w:rPr>
          <w:noProof/>
        </w:rPr>
        <w:drawing>
          <wp:inline distT="0" distB="0" distL="0" distR="0" wp14:anchorId="4818F7B6" wp14:editId="00E3E500">
            <wp:extent cx="135173" cy="135173"/>
            <wp:effectExtent l="0" t="0" r="0" b="0"/>
            <wp:docPr id="12" name="圖片 12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EB">
        <w:rPr>
          <w:rFonts w:ascii="標楷體" w:eastAsia="標楷體" w:hAnsi="標楷體" w:hint="eastAsia"/>
        </w:rPr>
        <w:t>遮的臺北</w:t>
      </w:r>
      <w:r w:rsidRPr="0099461A">
        <w:rPr>
          <w:rFonts w:ascii="標楷體" w:eastAsia="標楷體" w:hAnsi="標楷體"/>
        </w:rPr>
        <w:t>孫講話喔？」就因為二叔無聽阿爸的話，才會阿媽見擺看</w:t>
      </w:r>
      <w:r w:rsidR="00EC37EB">
        <w:rPr>
          <w:rFonts w:ascii="標楷體" w:eastAsia="標楷體" w:hAnsi="標楷體" w:hint="eastAsia"/>
        </w:rPr>
        <w:t>著遐的孫，就干焦會當叫</w:t>
      </w:r>
      <w:r w:rsidR="00EC37EB">
        <w:rPr>
          <w:noProof/>
        </w:rPr>
        <w:drawing>
          <wp:inline distT="0" distB="0" distL="0" distR="0" wp14:anchorId="4818F7B6" wp14:editId="00E3E500">
            <wp:extent cx="135173" cy="135173"/>
            <wp:effectExtent l="0" t="0" r="0" b="0"/>
            <wp:docPr id="13" name="圖片 13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EB">
        <w:rPr>
          <w:rFonts w:ascii="標楷體" w:eastAsia="標楷體" w:hAnsi="標楷體" w:hint="eastAsia"/>
        </w:rPr>
        <w:t>的名，叫</w:t>
      </w:r>
      <w:r w:rsidR="00EC37EB">
        <w:rPr>
          <w:noProof/>
        </w:rPr>
        <w:drawing>
          <wp:inline distT="0" distB="0" distL="0" distR="0" wp14:anchorId="4818F7B6" wp14:editId="00E3E500">
            <wp:extent cx="135173" cy="135173"/>
            <wp:effectExtent l="0" t="0" r="0" b="0"/>
            <wp:docPr id="14" name="圖片 14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EB">
        <w:rPr>
          <w:rFonts w:ascii="標楷體" w:eastAsia="標楷體" w:hAnsi="標楷體" w:hint="eastAsia"/>
        </w:rPr>
        <w:t>食飯，</w:t>
      </w:r>
      <w:r w:rsidR="00EC37EB" w:rsidRPr="00EC37EB">
        <w:rPr>
          <w:rFonts w:ascii="標楷體" w:eastAsia="標楷體" w:hAnsi="標楷體"/>
        </w:rPr>
        <w:t>賰</w:t>
      </w:r>
      <w:r w:rsidR="00EC37EB">
        <w:rPr>
          <w:rFonts w:ascii="標楷體" w:eastAsia="標楷體" w:hAnsi="標楷體" w:hint="eastAsia"/>
        </w:rPr>
        <w:t>的就無才</w:t>
      </w:r>
      <w:r w:rsidRPr="0099461A">
        <w:rPr>
          <w:rFonts w:ascii="標楷體" w:eastAsia="標楷體" w:hAnsi="標楷體"/>
        </w:rPr>
        <w:t>調講矣。叔伯小弟嘛干焦會當對阿媽戇戇仔笑，媽孫仔煞袂親。</w:t>
      </w:r>
    </w:p>
    <w:p w:rsidR="00807E11" w:rsidRDefault="00EC37EB" w:rsidP="00EC37EB">
      <w:pPr>
        <w:rPr>
          <w:rFonts w:ascii="標楷體" w:eastAsia="標楷體" w:hAnsi="標楷體"/>
        </w:rPr>
      </w:pPr>
      <w:r>
        <w:rPr>
          <w:rFonts w:hint="eastAsia"/>
          <w:noProof/>
        </w:rPr>
        <w:t xml:space="preserve">　</w:t>
      </w:r>
      <w:r w:rsidRPr="00EC37EB">
        <w:rPr>
          <w:rFonts w:ascii="標楷體" w:eastAsia="標楷體" w:hAnsi="標楷體" w:hint="eastAsia"/>
        </w:rPr>
        <w:t xml:space="preserve">　</w:t>
      </w:r>
      <w:r w:rsidRPr="00EC37EB">
        <w:rPr>
          <w:rFonts w:ascii="標楷體" w:eastAsia="標楷體" w:hAnsi="標楷體"/>
        </w:rPr>
        <w:pict>
          <v:shape id="圖片 16" o:spid="_x0000_i1035" type="#_x0000_t75" alt="https://twblg.dict.edu.tw/holodict_new/fontPics/E701.gif" style="width:10.65pt;height:10.65pt;visibility:visible;mso-wrap-style:square" o:bullet="t">
            <v:imagedata r:id="rId7" o:title="E701"/>
          </v:shape>
        </w:pict>
      </w:r>
      <w:r w:rsidRPr="00EC37EB">
        <w:rPr>
          <w:rFonts w:ascii="標楷體" w:eastAsia="標楷體" w:hAnsi="標楷體" w:hint="eastAsia"/>
        </w:rPr>
        <w:t>讀小學</w:t>
      </w:r>
      <w:r>
        <w:rPr>
          <w:rFonts w:ascii="標楷體" w:eastAsia="標楷體" w:hAnsi="標楷體" w:hint="eastAsia"/>
        </w:rPr>
        <w:t>四、五年的時，二叔</w:t>
      </w:r>
      <w:r w:rsidRPr="00EC37EB">
        <w:rPr>
          <w:rFonts w:ascii="標楷體" w:eastAsia="標楷體" w:hAnsi="標楷體"/>
        </w:rPr>
        <w:t>佮</w:t>
      </w:r>
      <w:r>
        <w:rPr>
          <w:rFonts w:ascii="標楷體" w:eastAsia="標楷體" w:hAnsi="標楷體" w:hint="eastAsia"/>
        </w:rPr>
        <w:t>二嬸為著生理愛去美國</w:t>
      </w:r>
      <w:r w:rsidR="0099461A" w:rsidRPr="00EC37EB">
        <w:rPr>
          <w:rFonts w:ascii="標楷體" w:eastAsia="標楷體" w:hAnsi="標楷體"/>
        </w:rPr>
        <w:t>出張</w:t>
      </w:r>
      <w:r>
        <w:rPr>
          <w:rFonts w:ascii="標楷體" w:eastAsia="標楷體" w:hAnsi="標楷體" w:hint="eastAsia"/>
        </w:rPr>
        <w:t>十</w:t>
      </w:r>
      <w:r w:rsidR="0099461A" w:rsidRPr="00EC37EB">
        <w:rPr>
          <w:rFonts w:ascii="標楷體" w:eastAsia="標楷體" w:hAnsi="標楷體"/>
        </w:rPr>
        <w:t>工</w:t>
      </w:r>
      <w:r>
        <w:rPr>
          <w:rFonts w:ascii="標楷體" w:eastAsia="標楷體" w:hAnsi="標楷體" w:hint="eastAsia"/>
        </w:rPr>
        <w:t>，拜託阿媽去臺北鬥顧孫，共</w:t>
      </w:r>
      <w:r w:rsidRPr="00EC37EB">
        <w:rPr>
          <w:rFonts w:ascii="標楷體" w:eastAsia="標楷體" w:hAnsi="標楷體"/>
          <w:noProof/>
        </w:rPr>
        <w:drawing>
          <wp:inline distT="0" distB="0" distL="0" distR="0">
            <wp:extent cx="135255" cy="135255"/>
            <wp:effectExtent l="0" t="0" r="0" b="0"/>
            <wp:docPr id="17" name="圖片 17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款內</w:t>
      </w:r>
      <w:r w:rsidR="000626ED">
        <w:rPr>
          <w:rFonts w:ascii="標楷體" w:eastAsia="標楷體" w:hAnsi="標楷體" w:hint="eastAsia"/>
        </w:rPr>
        <w:t>底</w:t>
      </w:r>
      <w:bookmarkStart w:id="0" w:name="_GoBack"/>
      <w:bookmarkEnd w:id="0"/>
      <w:r>
        <w:rPr>
          <w:rFonts w:ascii="標楷體" w:eastAsia="標楷體" w:hAnsi="標楷體" w:hint="eastAsia"/>
        </w:rPr>
        <w:t>。有一工</w:t>
      </w:r>
      <w:r w:rsidR="0099461A" w:rsidRPr="00EC37EB">
        <w:rPr>
          <w:rFonts w:ascii="標楷體" w:eastAsia="標楷體" w:hAnsi="標楷體"/>
        </w:rPr>
        <w:t>欲暗仔，阿爸接著阿媽對臺北敲來的電話：「阿木仔，你</w:t>
      </w:r>
      <w:r>
        <w:rPr>
          <w:rFonts w:ascii="標楷體" w:eastAsia="標楷體" w:hAnsi="標楷體" w:hint="eastAsia"/>
        </w:rPr>
        <w:t>敢會當</w:t>
      </w:r>
      <w:r w:rsidRPr="00EC37EB">
        <w:rPr>
          <w:rFonts w:ascii="標楷體" w:eastAsia="標楷體" w:hAnsi="標楷體"/>
        </w:rPr>
        <w:t>佮</w:t>
      </w:r>
      <w:r>
        <w:rPr>
          <w:rFonts w:ascii="標楷體" w:eastAsia="標楷體" w:hAnsi="標楷體" w:hint="eastAsia"/>
        </w:rPr>
        <w:t>阿維講一下仔電話咧，我聽無</w:t>
      </w:r>
      <w:r w:rsidRPr="00EC37EB">
        <w:rPr>
          <w:rFonts w:ascii="標楷體" w:eastAsia="標楷體" w:hAnsi="標楷體"/>
          <w:noProof/>
        </w:rPr>
        <w:drawing>
          <wp:inline distT="0" distB="0" distL="0" distR="0" wp14:anchorId="7C7755B8" wp14:editId="09207134">
            <wp:extent cx="135255" cy="135255"/>
            <wp:effectExtent l="0" t="0" r="0" b="0"/>
            <wp:docPr id="18" name="圖片 18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咧講啥？我問</w:t>
      </w:r>
      <w:r w:rsidRPr="00EC37EB">
        <w:rPr>
          <w:rFonts w:ascii="標楷體" w:eastAsia="標楷體" w:hAnsi="標楷體"/>
          <w:noProof/>
        </w:rPr>
        <w:drawing>
          <wp:inline distT="0" distB="0" distL="0" distR="0" wp14:anchorId="7C7755B8" wp14:editId="09207134">
            <wp:extent cx="135255" cy="135255"/>
            <wp:effectExtent l="0" t="0" r="0" b="0"/>
            <wp:docPr id="19" name="圖片 19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兩</w:t>
      </w:r>
      <w:r w:rsidRPr="0091288B">
        <w:rPr>
          <w:rFonts w:ascii="標楷體" w:eastAsia="標楷體" w:hAnsi="標楷體"/>
        </w:rPr>
        <w:t>个</w:t>
      </w:r>
      <w:r>
        <w:rPr>
          <w:rFonts w:ascii="標楷體" w:eastAsia="標楷體" w:hAnsi="標楷體" w:hint="eastAsia"/>
        </w:rPr>
        <w:t>敢欲食炒卵飯？</w:t>
      </w:r>
      <w:r w:rsidRPr="00EC37EB">
        <w:rPr>
          <w:rFonts w:ascii="標楷體" w:eastAsia="標楷體" w:hAnsi="標楷體"/>
          <w:noProof/>
        </w:rPr>
        <w:drawing>
          <wp:inline distT="0" distB="0" distL="0" distR="0" wp14:anchorId="593B1D09" wp14:editId="4BD5DA74">
            <wp:extent cx="135255" cy="135255"/>
            <wp:effectExtent l="0" t="0" r="0" b="0"/>
            <wp:docPr id="20" name="圖片 20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一直幌頭，喝無愛，講欲食啥物『蛋炒換』啦！</w:t>
      </w:r>
      <w:r w:rsidR="0099461A" w:rsidRPr="00EC37EB">
        <w:rPr>
          <w:rFonts w:ascii="標楷體" w:eastAsia="標楷體" w:hAnsi="標楷體"/>
        </w:rPr>
        <w:t>講到尾仔氣怫怫，叫我敲電話問你。」阿爸共</w:t>
      </w:r>
      <w:r w:rsidR="0076092F">
        <w:rPr>
          <w:rFonts w:ascii="標楷體" w:eastAsia="標楷體" w:hAnsi="標楷體" w:hint="eastAsia"/>
        </w:rPr>
        <w:t>阿媽講</w:t>
      </w:r>
      <w:r w:rsidR="0076092F">
        <w:rPr>
          <w:noProof/>
        </w:rPr>
        <w:drawing>
          <wp:inline distT="0" distB="0" distL="0" distR="0" wp14:anchorId="5151D18F" wp14:editId="4AE13E3B">
            <wp:extent cx="135173" cy="135173"/>
            <wp:effectExtent l="0" t="0" r="0" b="0"/>
            <wp:docPr id="21" name="圖片 21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92F">
        <w:rPr>
          <w:rFonts w:ascii="標楷體" w:eastAsia="標楷體" w:hAnsi="標楷體" w:hint="eastAsia"/>
        </w:rPr>
        <w:t>講的就是炒卵飯，嘛共小弟講阿媽有歲矣，去照顧</w:t>
      </w:r>
      <w:r w:rsidR="0076092F">
        <w:rPr>
          <w:noProof/>
        </w:rPr>
        <w:drawing>
          <wp:inline distT="0" distB="0" distL="0" distR="0" wp14:anchorId="5151D18F" wp14:editId="4AE13E3B">
            <wp:extent cx="135173" cy="135173"/>
            <wp:effectExtent l="0" t="0" r="0" b="0"/>
            <wp:docPr id="22" name="圖片 22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92F">
        <w:rPr>
          <w:rFonts w:ascii="標楷體" w:eastAsia="標楷體" w:hAnsi="標楷體" w:hint="eastAsia"/>
        </w:rPr>
        <w:t>誠忝，愛乖乖聽話</w:t>
      </w:r>
      <w:r w:rsidR="0076092F" w:rsidRPr="0076092F">
        <w:rPr>
          <w:rFonts w:ascii="標楷體" w:eastAsia="標楷體" w:hAnsi="標楷體"/>
        </w:rPr>
        <w:t>袂</w:t>
      </w:r>
      <w:r w:rsidR="0076092F">
        <w:rPr>
          <w:rFonts w:ascii="標楷體" w:eastAsia="標楷體" w:hAnsi="標楷體" w:hint="eastAsia"/>
        </w:rPr>
        <w:t>當烏白使性地。二叔對美國</w:t>
      </w:r>
      <w:r w:rsidR="0099461A" w:rsidRPr="00EC37EB">
        <w:rPr>
          <w:rFonts w:ascii="標楷體" w:eastAsia="標楷體" w:hAnsi="標楷體"/>
        </w:rPr>
        <w:t>轉來了後，阿爸就共二叔教示，講就是因為伊無教囡仔</w:t>
      </w:r>
      <w:r w:rsidR="0099461A" w:rsidRPr="00EC37EB">
        <w:rPr>
          <w:rFonts w:ascii="標楷體" w:eastAsia="標楷體" w:hAnsi="標楷體"/>
        </w:rPr>
        <w:lastRenderedPageBreak/>
        <w:t>臺灣話，阿媽去臺北才會予遮的孫凌治，論真講起來，有影不孝。毋過，尾仔毋是二叔無欲教，是叔伯小弟講，臺灣話誠倯 無想欲學，按怎姑情都無效。</w:t>
      </w:r>
    </w:p>
    <w:p w:rsidR="00807E11" w:rsidRDefault="00807E11" w:rsidP="00EC37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99461A" w:rsidRPr="00EC37EB">
        <w:rPr>
          <w:rFonts w:ascii="標楷體" w:eastAsia="標楷體" w:hAnsi="標楷體"/>
        </w:rPr>
        <w:t>代誌毋是按呢就煞尾矣。大學畢業了後，兩个小弟綴</w:t>
      </w:r>
      <w:r>
        <w:rPr>
          <w:rFonts w:ascii="標楷體" w:eastAsia="標楷體" w:hAnsi="標楷體" w:hint="eastAsia"/>
        </w:rPr>
        <w:t>二叔作藥仔生理，</w:t>
      </w:r>
      <w:r>
        <w:rPr>
          <w:noProof/>
        </w:rPr>
        <w:drawing>
          <wp:inline distT="0" distB="0" distL="0" distR="0" wp14:anchorId="5D2B297C" wp14:editId="5BE36857">
            <wp:extent cx="135173" cy="135173"/>
            <wp:effectExtent l="0" t="0" r="0" b="0"/>
            <wp:docPr id="23" name="圖片 23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接接的客戶攏是醫生。想</w:t>
      </w:r>
      <w:r w:rsidRPr="0076092F">
        <w:rPr>
          <w:rFonts w:ascii="標楷體" w:eastAsia="標楷體" w:hAnsi="標楷體"/>
        </w:rPr>
        <w:t>袂</w:t>
      </w:r>
      <w:r>
        <w:rPr>
          <w:rFonts w:ascii="標楷體" w:eastAsia="標楷體" w:hAnsi="標楷體" w:hint="eastAsia"/>
        </w:rPr>
        <w:t>到佇臺北所在，醫生人煞全全講臺灣話的，</w:t>
      </w:r>
      <w:r>
        <w:rPr>
          <w:noProof/>
        </w:rPr>
        <w:drawing>
          <wp:inline distT="0" distB="0" distL="0" distR="0" wp14:anchorId="3CC58B7D" wp14:editId="0184FD7A">
            <wp:extent cx="135173" cy="135173"/>
            <wp:effectExtent l="0" t="0" r="0" b="0"/>
            <wp:docPr id="24" name="圖片 24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做生理定定踢著鐵枋。有醫生因為</w:t>
      </w:r>
      <w:r>
        <w:rPr>
          <w:noProof/>
        </w:rPr>
        <w:drawing>
          <wp:inline distT="0" distB="0" distL="0" distR="0" wp14:anchorId="3CC58B7D" wp14:editId="0184FD7A">
            <wp:extent cx="135173" cy="135173"/>
            <wp:effectExtent l="0" t="0" r="0" b="0"/>
            <wp:docPr id="25" name="圖片 25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92F">
        <w:rPr>
          <w:rFonts w:ascii="標楷體" w:eastAsia="標楷體" w:hAnsi="標楷體"/>
        </w:rPr>
        <w:t>袂</w:t>
      </w:r>
      <w:r>
        <w:rPr>
          <w:rFonts w:ascii="標楷體" w:eastAsia="標楷體" w:hAnsi="標楷體" w:hint="eastAsia"/>
        </w:rPr>
        <w:t>曉講臺灣話，就無愛</w:t>
      </w:r>
      <w:r w:rsidRPr="00EC37EB">
        <w:rPr>
          <w:rFonts w:ascii="標楷體" w:eastAsia="標楷體" w:hAnsi="標楷體"/>
        </w:rPr>
        <w:t>佮</w:t>
      </w:r>
      <w:r>
        <w:rPr>
          <w:noProof/>
        </w:rPr>
        <w:drawing>
          <wp:inline distT="0" distB="0" distL="0" distR="0" wp14:anchorId="3E9DF5A4" wp14:editId="4CE55A90">
            <wp:extent cx="135173" cy="135173"/>
            <wp:effectExtent l="0" t="0" r="0" b="0"/>
            <wp:docPr id="26" name="圖片 26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做生理。久來，</w:t>
      </w:r>
      <w:r w:rsidRPr="0076092F">
        <w:rPr>
          <w:rFonts w:ascii="標楷體" w:eastAsia="標楷體" w:hAnsi="標楷體"/>
        </w:rPr>
        <w:t>袂</w:t>
      </w:r>
      <w:r>
        <w:rPr>
          <w:rFonts w:ascii="標楷體" w:eastAsia="標楷體" w:hAnsi="標楷體" w:hint="eastAsia"/>
        </w:rPr>
        <w:t>勘得定按呢，翻頭怨嘆二叔佇</w:t>
      </w:r>
      <w:r>
        <w:rPr>
          <w:noProof/>
        </w:rPr>
        <w:drawing>
          <wp:inline distT="0" distB="0" distL="0" distR="0" wp14:anchorId="50B87FDB" wp14:editId="510DD7C3">
            <wp:extent cx="135173" cy="135173"/>
            <wp:effectExtent l="0" t="0" r="0" b="0"/>
            <wp:docPr id="27" name="圖片 27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細漢的時無教</w:t>
      </w:r>
      <w:r>
        <w:rPr>
          <w:noProof/>
        </w:rPr>
        <w:drawing>
          <wp:inline distT="0" distB="0" distL="0" distR="0" wp14:anchorId="50B87FDB" wp14:editId="510DD7C3">
            <wp:extent cx="135173" cy="135173"/>
            <wp:effectExtent l="0" t="0" r="0" b="0"/>
            <wp:docPr id="28" name="圖片 28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母語，害</w:t>
      </w:r>
      <w:r>
        <w:rPr>
          <w:noProof/>
        </w:rPr>
        <w:drawing>
          <wp:inline distT="0" distB="0" distL="0" distR="0" wp14:anchorId="50B87FDB" wp14:editId="510DD7C3">
            <wp:extent cx="135173" cy="135173"/>
            <wp:effectExtent l="0" t="0" r="0" b="0"/>
            <wp:docPr id="29" name="圖片 29" descr="https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" cy="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生理做甲遮艱苦，食甲欲三十才來學母語。</w:t>
      </w:r>
    </w:p>
    <w:p w:rsidR="0099461A" w:rsidRPr="00EC37EB" w:rsidRDefault="00807E11" w:rsidP="00EC37E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99461A" w:rsidRPr="00EC37EB">
        <w:rPr>
          <w:rFonts w:ascii="標楷體" w:eastAsia="標楷體" w:hAnsi="標楷體"/>
        </w:rPr>
        <w:t>凡勢是按呢，阮阿爸的孫逐个都攏會曉講母語。阿爸 講：「若是佗一个袂曉臺灣話的，伊就無欲認伊做孫。」好佳哉，阮攏知影阿爸的向望，無予伊失望。</w:t>
      </w:r>
    </w:p>
    <w:sectPr w:rsidR="0099461A" w:rsidRPr="00EC37EB" w:rsidSect="0091288B">
      <w:pgSz w:w="16838" w:h="11906" w:orient="landscape"/>
      <w:pgMar w:top="1800" w:right="1440" w:bottom="1800" w:left="144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twblg.dict.edu.tw/holodict_new/fontPics/E701.gif" style="width:18.15pt;height:18.15pt;visibility:visible;mso-wrap-style:square" o:bullet="t">
        <v:imagedata r:id="rId1" o:title="E701"/>
      </v:shape>
    </w:pict>
  </w:numPicBullet>
  <w:abstractNum w:abstractNumId="0" w15:restartNumberingAfterBreak="0">
    <w:nsid w:val="4D9C0EFF"/>
    <w:multiLevelType w:val="hybridMultilevel"/>
    <w:tmpl w:val="1198305C"/>
    <w:lvl w:ilvl="0" w:tplc="9AEA949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192963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26C296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84299D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38EC59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F8818F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F8696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1E8F48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C32BFC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78E81DBD"/>
    <w:multiLevelType w:val="hybridMultilevel"/>
    <w:tmpl w:val="32B831B8"/>
    <w:lvl w:ilvl="0" w:tplc="D8DAD4D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B48482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A9C1FA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4C0260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C2EE20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EAA80D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5C0E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F2A6AA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DA00C1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8B"/>
    <w:rsid w:val="000626ED"/>
    <w:rsid w:val="00422135"/>
    <w:rsid w:val="00563A37"/>
    <w:rsid w:val="0076092F"/>
    <w:rsid w:val="00807E11"/>
    <w:rsid w:val="0091288B"/>
    <w:rsid w:val="0099461A"/>
    <w:rsid w:val="009964ED"/>
    <w:rsid w:val="00EC37EB"/>
    <w:rsid w:val="00F8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DFF1"/>
  <w15:chartTrackingRefBased/>
  <w15:docId w15:val="{021C53FA-9192-4E37-99CD-C3BF4641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2019-01-09T04:45:00Z</dcterms:created>
  <dcterms:modified xsi:type="dcterms:W3CDTF">2019-01-09T08:04:00Z</dcterms:modified>
</cp:coreProperties>
</file>